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47C28B08" w14:textId="77777777" w:rsidTr="001E0877">
        <w:tc>
          <w:tcPr>
            <w:tcW w:w="7650" w:type="dxa"/>
          </w:tcPr>
          <w:p w14:paraId="107148E3" w14:textId="633A01C5" w:rsidR="002B2D13" w:rsidRPr="00D60069" w:rsidRDefault="000F14D6">
            <w:pPr>
              <w:pStyle w:val="Title"/>
            </w:pPr>
            <w:r>
              <w:t>CARR Board Meeting</w:t>
            </w:r>
          </w:p>
        </w:tc>
        <w:tc>
          <w:tcPr>
            <w:tcW w:w="2574" w:type="dxa"/>
            <w:vAlign w:val="bottom"/>
          </w:tcPr>
          <w:p w14:paraId="6505E8B5" w14:textId="54BCE673" w:rsidR="00D62E01" w:rsidRPr="00D60069" w:rsidRDefault="00F92788">
            <w:pPr>
              <w:pStyle w:val="Heading3"/>
            </w:pPr>
            <w:r>
              <w:t>11/11/22</w:t>
            </w:r>
          </w:p>
          <w:p w14:paraId="2EBD4318" w14:textId="32C35445" w:rsidR="00D62E01" w:rsidRPr="00D60069" w:rsidRDefault="000F14D6">
            <w:pPr>
              <w:pStyle w:val="Heading3"/>
            </w:pPr>
            <w:r>
              <w:t>9AM</w:t>
            </w:r>
          </w:p>
          <w:p w14:paraId="2DC3B34E" w14:textId="452E7393" w:rsidR="002B2D13" w:rsidRPr="00D60069" w:rsidRDefault="00F92788" w:rsidP="00D62E01">
            <w:pPr>
              <w:pStyle w:val="Heading3"/>
            </w:pPr>
            <w:r>
              <w:t>Hilton Denver Inverness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17EDF96A" w14:textId="77777777" w:rsidTr="00660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E5EF6A19B0F94EEAA02C230CEEA714BD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  <w:tcMar>
                  <w:top w:w="144" w:type="dxa"/>
                </w:tcMar>
              </w:tcPr>
              <w:p w14:paraId="0D5C87A1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31CBD72C" w14:textId="178221D9" w:rsidR="002B2D13" w:rsidRPr="00D60069" w:rsidRDefault="000F14D6" w:rsidP="00D60069">
            <w:pPr>
              <w:spacing w:after="80"/>
            </w:pPr>
            <w:r>
              <w:t xml:space="preserve">Standing </w:t>
            </w:r>
            <w:r w:rsidR="00F92788">
              <w:t>Annual</w:t>
            </w:r>
            <w:r>
              <w:t xml:space="preserve"> </w:t>
            </w:r>
            <w:r w:rsidR="00F92788">
              <w:t>In-Person Meeting</w:t>
            </w:r>
          </w:p>
        </w:tc>
        <w:tc>
          <w:tcPr>
            <w:tcW w:w="1779" w:type="dxa"/>
            <w:tcMar>
              <w:top w:w="144" w:type="dxa"/>
            </w:tcMar>
          </w:tcPr>
          <w:p w14:paraId="740A88D9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70A6D721806049ACAF6181ADD180E7E2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330F32D" w14:textId="0487C5CE" w:rsidR="002B2D13" w:rsidRPr="00D60069" w:rsidRDefault="00F92788" w:rsidP="00D60069">
            <w:pPr>
              <w:spacing w:after="80"/>
            </w:pPr>
            <w:r>
              <w:t>Annual In-Person Meeting</w:t>
            </w:r>
          </w:p>
        </w:tc>
      </w:tr>
      <w:tr w:rsidR="002B2D13" w:rsidRPr="00D60069" w14:paraId="12F00D71" w14:textId="77777777" w:rsidTr="00660EF4">
        <w:sdt>
          <w:sdtPr>
            <w:id w:val="-906145096"/>
            <w:placeholder>
              <w:docPart w:val="A60CA4AAA887472397E48E806EBACFA8"/>
            </w:placeholder>
            <w:temporary/>
            <w:showingPlcHdr/>
            <w15:appearance w15:val="hidden"/>
          </w:sdtPr>
          <w:sdtContent>
            <w:tc>
              <w:tcPr>
                <w:tcW w:w="1946" w:type="dxa"/>
              </w:tcPr>
              <w:p w14:paraId="1F8618D9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14:paraId="7673FF4A" w14:textId="7B56023F" w:rsidR="002B2D13" w:rsidRPr="00D60069" w:rsidRDefault="000F14D6" w:rsidP="00D60069">
            <w:pPr>
              <w:spacing w:after="80"/>
            </w:pPr>
            <w:r>
              <w:t>Butch Lewis</w:t>
            </w:r>
          </w:p>
        </w:tc>
        <w:tc>
          <w:tcPr>
            <w:tcW w:w="1779" w:type="dxa"/>
          </w:tcPr>
          <w:p w14:paraId="5B15BE81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A18FCF309B9C4991A352FC565727F1EA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6C3A482E" w14:textId="1460F8D5" w:rsidR="002B2D13" w:rsidRPr="00D60069" w:rsidRDefault="000F14D6" w:rsidP="00D60069">
            <w:pPr>
              <w:spacing w:after="80"/>
            </w:pPr>
            <w:r>
              <w:t>Kevin Fox</w:t>
            </w:r>
          </w:p>
        </w:tc>
      </w:tr>
      <w:tr w:rsidR="002B2D13" w:rsidRPr="00D60069" w14:paraId="682D44B8" w14:textId="77777777" w:rsidTr="00660EF4">
        <w:tc>
          <w:tcPr>
            <w:tcW w:w="1946" w:type="dxa"/>
          </w:tcPr>
          <w:p w14:paraId="1E405DED" w14:textId="77777777" w:rsidR="002B2D13" w:rsidRPr="00D60069" w:rsidRDefault="00000000" w:rsidP="00D60069">
            <w:pPr>
              <w:pStyle w:val="Heading2"/>
              <w:spacing w:after="80"/>
              <w:outlineLvl w:val="1"/>
            </w:pPr>
            <w:sdt>
              <w:sdtPr>
                <w:id w:val="-1232768380"/>
                <w:placeholder>
                  <w:docPart w:val="C2FFAF0C12614FB69E6B21638A11A844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Timekeeper:</w:t>
                </w:r>
              </w:sdtContent>
            </w:sdt>
          </w:p>
        </w:tc>
        <w:tc>
          <w:tcPr>
            <w:tcW w:w="3184" w:type="dxa"/>
          </w:tcPr>
          <w:p w14:paraId="26601794" w14:textId="2E1E86A1" w:rsidR="002B2D13" w:rsidRPr="00D60069" w:rsidRDefault="000F14D6" w:rsidP="00D60069">
            <w:pPr>
              <w:spacing w:after="80"/>
            </w:pPr>
            <w:r>
              <w:t>Butch Lewis</w:t>
            </w:r>
          </w:p>
        </w:tc>
        <w:tc>
          <w:tcPr>
            <w:tcW w:w="1779" w:type="dxa"/>
          </w:tcPr>
          <w:p w14:paraId="4F75515F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62BF83B9" w14:textId="77777777" w:rsidR="002B2D13" w:rsidRPr="00D60069" w:rsidRDefault="002B2D13" w:rsidP="00D60069">
            <w:pPr>
              <w:spacing w:after="80"/>
            </w:pP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75EBF604" w14:textId="77777777" w:rsidTr="00E048B4">
        <w:tc>
          <w:tcPr>
            <w:tcW w:w="1980" w:type="dxa"/>
            <w:tcMar>
              <w:top w:w="144" w:type="dxa"/>
            </w:tcMar>
          </w:tcPr>
          <w:p w14:paraId="2BB231FE" w14:textId="77777777" w:rsidR="002B2D13" w:rsidRPr="00D60069" w:rsidRDefault="00000000">
            <w:pPr>
              <w:pStyle w:val="Heading2"/>
            </w:pPr>
            <w:sdt>
              <w:sdtPr>
                <w:id w:val="1643469904"/>
                <w:placeholder>
                  <w:docPart w:val="C652FFA46F6F4394BDB75E87C07EFB78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6E34AD5F" w14:textId="100832D3" w:rsidR="002B2D13" w:rsidRPr="00D60069" w:rsidRDefault="0075461E" w:rsidP="00D62E01">
            <w:r>
              <w:t xml:space="preserve">Cali Petersen, Dara Keller, Gonzalo Ardavin, Rich Montoya, </w:t>
            </w:r>
            <w:r w:rsidR="000F14D6">
              <w:t xml:space="preserve">Rourke </w:t>
            </w:r>
            <w:r>
              <w:t>Weaver, Tonya Wheeler</w:t>
            </w:r>
          </w:p>
        </w:tc>
      </w:tr>
    </w:tbl>
    <w:sdt>
      <w:sdtPr>
        <w:id w:val="-2901889"/>
        <w:placeholder>
          <w:docPart w:val="CAF58AE630164324AC9AFC84E53F8655"/>
        </w:placeholder>
        <w:temporary/>
        <w:showingPlcHdr/>
        <w15:appearance w15:val="hidden"/>
      </w:sdtPr>
      <w:sdtContent>
        <w:p w14:paraId="53A1CE38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7AE6C894" w14:textId="77777777" w:rsidTr="00A57416">
        <w:trPr>
          <w:trHeight w:val="68"/>
        </w:trPr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01712319" w14:textId="77777777" w:rsidR="002B2D13" w:rsidRPr="00D60069" w:rsidRDefault="00000000">
            <w:pPr>
              <w:pStyle w:val="Heading2"/>
            </w:pPr>
            <w:sdt>
              <w:sdtPr>
                <w:id w:val="90904773"/>
                <w:placeholder>
                  <w:docPart w:val="24386D4F71454DDB8EFDBF44DEF074EC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C5C2702" w14:textId="652CA09D" w:rsidR="002B2D13" w:rsidRPr="00D60069" w:rsidRDefault="00F92788">
            <w:r>
              <w:t>CARR Summit Review</w:t>
            </w:r>
          </w:p>
        </w:tc>
        <w:tc>
          <w:tcPr>
            <w:tcW w:w="1324" w:type="dxa"/>
          </w:tcPr>
          <w:p w14:paraId="26516905" w14:textId="77777777" w:rsidR="002B2D13" w:rsidRPr="00D60069" w:rsidRDefault="00000000">
            <w:pPr>
              <w:pStyle w:val="Heading2"/>
            </w:pPr>
            <w:sdt>
              <w:sdtPr>
                <w:id w:val="1737199064"/>
                <w:placeholder>
                  <w:docPart w:val="CC1B9F59D3B84903A005F4776736FB04"/>
                </w:placeholder>
                <w:temporary/>
                <w:showingPlcHdr/>
                <w15:appearance w15:val="hidden"/>
              </w:sdtPr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36BC69" w14:textId="0E88F054" w:rsidR="002B2D13" w:rsidRPr="00D60069" w:rsidRDefault="00F92788">
            <w:r>
              <w:t>Butch Lewis</w:t>
            </w:r>
          </w:p>
        </w:tc>
      </w:tr>
    </w:tbl>
    <w:p w14:paraId="02A9DE10" w14:textId="77777777" w:rsidR="002B2D13" w:rsidRPr="00D60069" w:rsidRDefault="00000000">
      <w:pPr>
        <w:pStyle w:val="Heading4"/>
      </w:pPr>
      <w:sdt>
        <w:sdtPr>
          <w:id w:val="-391195506"/>
          <w:placeholder>
            <w:docPart w:val="97DB86F860DB4445910DBDE3C38A686F"/>
          </w:placeholder>
          <w:temporary/>
          <w:showingPlcHdr/>
          <w15:appearance w15:val="hidden"/>
        </w:sdtPr>
        <w:sdtContent>
          <w:r w:rsidR="006344A8" w:rsidRPr="00D60069">
            <w:t>Discussion:</w:t>
          </w:r>
        </w:sdtContent>
      </w:sdt>
    </w:p>
    <w:p w14:paraId="373AD015" w14:textId="77777777" w:rsidR="0045574E" w:rsidRDefault="00F92788">
      <w:r>
        <w:t>Review Summit feedback survey.  Vast improvement on response times for calls, emails, cert. request, etc.</w:t>
      </w:r>
    </w:p>
    <w:p w14:paraId="7BA2F483" w14:textId="67165F14" w:rsidR="00F92788" w:rsidRDefault="00F92788" w:rsidP="0045574E">
      <w:pPr>
        <w:pStyle w:val="ListParagraph"/>
        <w:numPr>
          <w:ilvl w:val="0"/>
          <w:numId w:val="7"/>
        </w:numPr>
      </w:pPr>
      <w:r>
        <w:t>Egress windows:</w:t>
      </w:r>
    </w:p>
    <w:p w14:paraId="77EE4BA5" w14:textId="77777777" w:rsidR="0045574E" w:rsidRDefault="00F92788" w:rsidP="0045574E">
      <w:pPr>
        <w:pStyle w:val="ListParagraph"/>
        <w:numPr>
          <w:ilvl w:val="1"/>
          <w:numId w:val="7"/>
        </w:numPr>
      </w:pPr>
      <w:r>
        <w:t>Butch to Gonzalo &amp; Cali:  Is it unreasonable to ask an RR to cover cost to install egress windows</w:t>
      </w:r>
      <w:r w:rsidR="0045574E">
        <w:t>.</w:t>
      </w:r>
    </w:p>
    <w:p w14:paraId="78A76676" w14:textId="586B2A37" w:rsidR="0045574E" w:rsidRDefault="00366A23" w:rsidP="0045574E">
      <w:pPr>
        <w:pStyle w:val="ListParagraph"/>
        <w:numPr>
          <w:ilvl w:val="1"/>
          <w:numId w:val="7"/>
        </w:numPr>
      </w:pPr>
      <w:r>
        <w:t>Gonzalo</w:t>
      </w:r>
      <w:r w:rsidR="0045574E">
        <w:t xml:space="preserve"> &amp; Cali both respond, “No!”  Budget for it!</w:t>
      </w:r>
    </w:p>
    <w:p w14:paraId="1439E55D" w14:textId="77777777" w:rsidR="0045574E" w:rsidRDefault="0045574E" w:rsidP="0045574E">
      <w:pPr>
        <w:pStyle w:val="ListParagraph"/>
        <w:numPr>
          <w:ilvl w:val="1"/>
          <w:numId w:val="7"/>
        </w:numPr>
      </w:pPr>
      <w:r>
        <w:t>Tonya:  It’s not fair to ask every other RR to comply and give others a pass.</w:t>
      </w:r>
    </w:p>
    <w:p w14:paraId="08EC6399" w14:textId="68CAA33E" w:rsidR="0045574E" w:rsidRDefault="0045574E" w:rsidP="0045574E">
      <w:pPr>
        <w:pStyle w:val="ListParagraph"/>
        <w:numPr>
          <w:ilvl w:val="1"/>
          <w:numId w:val="7"/>
        </w:numPr>
      </w:pPr>
      <w:r>
        <w:t xml:space="preserve">Gonzalo:  No excuse not to </w:t>
      </w:r>
      <w:proofErr w:type="gramStart"/>
      <w:r>
        <w:t>be in compliance</w:t>
      </w:r>
      <w:proofErr w:type="gramEnd"/>
      <w:r>
        <w:t>.</w:t>
      </w:r>
    </w:p>
    <w:p w14:paraId="40E57BCF" w14:textId="1D4E7013" w:rsidR="0045574E" w:rsidRDefault="0045574E" w:rsidP="0045574E">
      <w:pPr>
        <w:pStyle w:val="ListParagraph"/>
        <w:numPr>
          <w:ilvl w:val="0"/>
          <w:numId w:val="7"/>
        </w:numPr>
      </w:pPr>
      <w:r>
        <w:t>Respondents agree CARR supports their certification.</w:t>
      </w:r>
    </w:p>
    <w:p w14:paraId="652E4C30" w14:textId="7AEDBCB0" w:rsidR="0045574E" w:rsidRDefault="0045574E" w:rsidP="0045574E">
      <w:pPr>
        <w:pStyle w:val="ListParagraph"/>
        <w:numPr>
          <w:ilvl w:val="0"/>
          <w:numId w:val="7"/>
        </w:numPr>
      </w:pPr>
      <w:r>
        <w:t>$4 million budgeted for recovery residences in CO.</w:t>
      </w:r>
    </w:p>
    <w:p w14:paraId="0D6C9F8E" w14:textId="4F05EFF3" w:rsidR="0045574E" w:rsidRDefault="0045574E" w:rsidP="0045574E">
      <w:pPr>
        <w:pStyle w:val="ListParagraph"/>
        <w:numPr>
          <w:ilvl w:val="0"/>
          <w:numId w:val="7"/>
        </w:numPr>
      </w:pPr>
      <w:r>
        <w:t>Ananeo – strictly DoC referrals, has 2 properties that had received no Signal funding until recently.  Very good program.  One of the largest DoC re-entry programs.</w:t>
      </w:r>
    </w:p>
    <w:p w14:paraId="51E530A8" w14:textId="77777777" w:rsidR="002B2D13" w:rsidRPr="00D60069" w:rsidRDefault="00000000">
      <w:pPr>
        <w:pStyle w:val="Heading4"/>
      </w:pPr>
      <w:sdt>
        <w:sdtPr>
          <w:id w:val="1574465788"/>
          <w:placeholder>
            <w:docPart w:val="2DBE6E432EDE44D79C38A2A7D327220D"/>
          </w:placeholder>
          <w:temporary/>
          <w:showingPlcHdr/>
          <w15:appearance w15:val="hidden"/>
        </w:sdtPr>
        <w:sdtContent>
          <w:r w:rsidR="006344A8" w:rsidRPr="00D60069">
            <w:t>Conclusions:</w:t>
          </w:r>
        </w:sdtContent>
      </w:sdt>
    </w:p>
    <w:p w14:paraId="6088803C" w14:textId="76580D4D" w:rsidR="002B2D13" w:rsidRDefault="0045574E">
      <w:r>
        <w:t>CARR survey received from survey clearly shows a sharply improved perception of CARR by owner/operators!</w:t>
      </w:r>
    </w:p>
    <w:p w14:paraId="3046F5C5" w14:textId="3B8C885C" w:rsidR="00342437" w:rsidRDefault="00342437"/>
    <w:p w14:paraId="19581800" w14:textId="77777777" w:rsidR="00342437" w:rsidRPr="00D60069" w:rsidRDefault="00342437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6C68E1D2" w14:textId="77777777" w:rsidTr="00D62E01">
        <w:tc>
          <w:tcPr>
            <w:tcW w:w="1620" w:type="dxa"/>
          </w:tcPr>
          <w:bookmarkStart w:id="2" w:name="MinuteDiscussion"/>
          <w:bookmarkStart w:id="3" w:name="MinuteActionItems"/>
          <w:bookmarkEnd w:id="1"/>
          <w:bookmarkEnd w:id="2"/>
          <w:bookmarkEnd w:id="3"/>
          <w:p w14:paraId="06F08827" w14:textId="77777777" w:rsidR="00D62E01" w:rsidRPr="00D60069" w:rsidRDefault="00000000" w:rsidP="006344A8">
            <w:pPr>
              <w:pStyle w:val="Heading2"/>
            </w:pPr>
            <w:sdt>
              <w:sdtPr>
                <w:id w:val="113951409"/>
                <w:placeholder>
                  <w:docPart w:val="3B0ACFA48A15431986096FE408A36722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54A403E7" w14:textId="6903B118" w:rsidR="00D62E01" w:rsidRPr="00D60069" w:rsidRDefault="0045574E" w:rsidP="006344A8">
            <w:r>
              <w:t>Salesforce Presentation</w:t>
            </w:r>
          </w:p>
        </w:tc>
        <w:tc>
          <w:tcPr>
            <w:tcW w:w="1324" w:type="dxa"/>
          </w:tcPr>
          <w:p w14:paraId="3336968D" w14:textId="77777777" w:rsidR="00D62E01" w:rsidRPr="00D60069" w:rsidRDefault="00000000" w:rsidP="006344A8">
            <w:pPr>
              <w:pStyle w:val="Heading2"/>
            </w:pPr>
            <w:sdt>
              <w:sdtPr>
                <w:id w:val="1072624145"/>
                <w:placeholder>
                  <w:docPart w:val="E0ED5436D22F4C45BC4ACC9695D1CACF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503A6CB3" w14:textId="2EDBF042" w:rsidR="00D62E01" w:rsidRPr="00D60069" w:rsidRDefault="0045574E" w:rsidP="006344A8">
            <w:r>
              <w:t>Jax Arlanda</w:t>
            </w:r>
          </w:p>
        </w:tc>
      </w:tr>
    </w:tbl>
    <w:p w14:paraId="0EAC2A7B" w14:textId="77777777" w:rsidR="00D62E01" w:rsidRPr="00D60069" w:rsidRDefault="00000000" w:rsidP="00D62E01">
      <w:pPr>
        <w:pStyle w:val="Heading4"/>
      </w:pPr>
      <w:sdt>
        <w:sdtPr>
          <w:id w:val="1495455185"/>
          <w:placeholder>
            <w:docPart w:val="8E355D4FE4E64951AD313F5F39B1E475"/>
          </w:placeholder>
          <w:temporary/>
          <w:showingPlcHdr/>
          <w15:appearance w15:val="hidden"/>
        </w:sdtPr>
        <w:sdtContent>
          <w:r w:rsidR="00D62E01" w:rsidRPr="00D60069">
            <w:t>Discussion:</w:t>
          </w:r>
        </w:sdtContent>
      </w:sdt>
    </w:p>
    <w:p w14:paraId="20E2822D" w14:textId="6F84C7C1" w:rsidR="00F15334" w:rsidRDefault="0045574E" w:rsidP="0045574E">
      <w:pPr>
        <w:pStyle w:val="ListParagraph"/>
        <w:numPr>
          <w:ilvl w:val="0"/>
          <w:numId w:val="8"/>
        </w:numPr>
      </w:pPr>
      <w:r>
        <w:t>Gave brief background history on relationship with CARR</w:t>
      </w:r>
    </w:p>
    <w:p w14:paraId="53F03045" w14:textId="172A4597" w:rsidR="0045574E" w:rsidRDefault="0045574E" w:rsidP="0045574E">
      <w:pPr>
        <w:pStyle w:val="ListParagraph"/>
        <w:numPr>
          <w:ilvl w:val="0"/>
          <w:numId w:val="8"/>
        </w:numPr>
      </w:pPr>
      <w:r>
        <w:t>Salesforce is paid for by a grant, CARR pays $0 for Salesforce only development/maintenance costs.</w:t>
      </w:r>
    </w:p>
    <w:p w14:paraId="4BBC5CCA" w14:textId="6D40B351" w:rsidR="0045574E" w:rsidRDefault="0045574E" w:rsidP="0045574E">
      <w:pPr>
        <w:pStyle w:val="ListParagraph"/>
        <w:numPr>
          <w:ilvl w:val="0"/>
          <w:numId w:val="8"/>
        </w:numPr>
      </w:pPr>
      <w:r>
        <w:t>Demonstration of a sample sober living organization.</w:t>
      </w:r>
    </w:p>
    <w:p w14:paraId="662C24B5" w14:textId="73B06DA0" w:rsidR="0045574E" w:rsidRDefault="0045574E" w:rsidP="0045574E">
      <w:pPr>
        <w:pStyle w:val="ListParagraph"/>
        <w:numPr>
          <w:ilvl w:val="0"/>
          <w:numId w:val="8"/>
        </w:numPr>
      </w:pPr>
      <w:r>
        <w:t>CARR will do re-inspection on ANY life safety issue found during an inspection.</w:t>
      </w:r>
    </w:p>
    <w:p w14:paraId="526A80E5" w14:textId="334E6B66" w:rsidR="00F1790E" w:rsidRPr="00D60069" w:rsidRDefault="00F1790E" w:rsidP="0045574E">
      <w:pPr>
        <w:pStyle w:val="ListParagraph"/>
        <w:numPr>
          <w:ilvl w:val="0"/>
          <w:numId w:val="8"/>
        </w:numPr>
      </w:pPr>
      <w:r>
        <w:t>Audit of RR programs info on going for moving Salesforce forward with as accurate data as possible on RR programs.</w:t>
      </w:r>
    </w:p>
    <w:p w14:paraId="0B1BC4E1" w14:textId="77777777" w:rsidR="00D62E01" w:rsidRPr="00D60069" w:rsidRDefault="00000000" w:rsidP="00D62E01">
      <w:pPr>
        <w:pStyle w:val="Heading4"/>
      </w:pPr>
      <w:sdt>
        <w:sdtPr>
          <w:id w:val="-1295436725"/>
          <w:placeholder>
            <w:docPart w:val="B660608BD97C4489A279DCF1E39C4908"/>
          </w:placeholder>
          <w:temporary/>
          <w:showingPlcHdr/>
          <w15:appearance w15:val="hidden"/>
        </w:sdtPr>
        <w:sdtContent>
          <w:r w:rsidR="00D62E01" w:rsidRPr="00D60069">
            <w:t>Conclusions:</w:t>
          </w:r>
        </w:sdtContent>
      </w:sdt>
    </w:p>
    <w:p w14:paraId="435CA968" w14:textId="3D0B6EE4" w:rsidR="00D62E01" w:rsidRDefault="00F1790E" w:rsidP="00D62E01">
      <w:r>
        <w:t>Salesforce, although very complicated, with developer maintenance/support it will be the backbone of CARR’s new RRAD (Residential Recovery Account Database)</w:t>
      </w:r>
    </w:p>
    <w:p w14:paraId="27CE66AB" w14:textId="27FA209C" w:rsidR="005D257A" w:rsidRDefault="005D257A" w:rsidP="00D62E01"/>
    <w:p w14:paraId="41C1C3F5" w14:textId="7AAA0142" w:rsidR="005D257A" w:rsidRDefault="005D257A" w:rsidP="00D62E01"/>
    <w:p w14:paraId="66FF3869" w14:textId="682402A9" w:rsidR="00F1790E" w:rsidRDefault="00F1790E" w:rsidP="00D62E01"/>
    <w:p w14:paraId="48870A86" w14:textId="77777777" w:rsidR="00F1790E" w:rsidRPr="00D60069" w:rsidRDefault="00F1790E" w:rsidP="00D62E01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22E2D7C8" w14:textId="77777777" w:rsidTr="006344A8">
        <w:tc>
          <w:tcPr>
            <w:tcW w:w="1620" w:type="dxa"/>
          </w:tcPr>
          <w:p w14:paraId="75C4C461" w14:textId="77777777" w:rsidR="00D62E01" w:rsidRPr="00D60069" w:rsidRDefault="00000000" w:rsidP="006344A8">
            <w:pPr>
              <w:pStyle w:val="Heading2"/>
            </w:pPr>
            <w:sdt>
              <w:sdtPr>
                <w:id w:val="885458630"/>
                <w:placeholder>
                  <w:docPart w:val="D41311F94EB143D69ECF7BDDA7620F5B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AEBA25" w14:textId="67829ABB" w:rsidR="00D62E01" w:rsidRPr="00D60069" w:rsidRDefault="00F1790E" w:rsidP="006344A8">
            <w:r>
              <w:t>CARR Name Change?</w:t>
            </w:r>
          </w:p>
        </w:tc>
        <w:tc>
          <w:tcPr>
            <w:tcW w:w="1324" w:type="dxa"/>
          </w:tcPr>
          <w:p w14:paraId="0227EF7E" w14:textId="77777777" w:rsidR="00D62E01" w:rsidRPr="00D60069" w:rsidRDefault="00000000" w:rsidP="006344A8">
            <w:pPr>
              <w:pStyle w:val="Heading2"/>
            </w:pPr>
            <w:sdt>
              <w:sdtPr>
                <w:id w:val="-765931208"/>
                <w:placeholder>
                  <w:docPart w:val="55ECB1B255A145DEBF142AC9E9FE8888"/>
                </w:placeholder>
                <w:temporary/>
                <w:showingPlcHdr/>
                <w15:appearance w15:val="hidden"/>
              </w:sdtPr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511B6447" w14:textId="2094309B" w:rsidR="00D62E01" w:rsidRPr="00D60069" w:rsidRDefault="00F1790E" w:rsidP="006344A8">
            <w:r>
              <w:t>Butch Lewis</w:t>
            </w:r>
          </w:p>
        </w:tc>
      </w:tr>
    </w:tbl>
    <w:p w14:paraId="737CD1EB" w14:textId="77777777" w:rsidR="00D62E01" w:rsidRPr="00D60069" w:rsidRDefault="00000000" w:rsidP="00D62E01">
      <w:pPr>
        <w:pStyle w:val="Heading4"/>
      </w:pPr>
      <w:sdt>
        <w:sdtPr>
          <w:id w:val="-98801915"/>
          <w:placeholder>
            <w:docPart w:val="A5A2CE5D401A48F8A5D51358C24F0F6D"/>
          </w:placeholder>
          <w:temporary/>
          <w:showingPlcHdr/>
          <w15:appearance w15:val="hidden"/>
        </w:sdtPr>
        <w:sdtContent>
          <w:r w:rsidR="00D62E01" w:rsidRPr="00D60069">
            <w:t>Discussion:</w:t>
          </w:r>
        </w:sdtContent>
      </w:sdt>
    </w:p>
    <w:p w14:paraId="3FF4B795" w14:textId="685C7C5A" w:rsidR="005742FD" w:rsidRDefault="00F1790E" w:rsidP="00366A23">
      <w:pPr>
        <w:pStyle w:val="ListParagraph"/>
        <w:numPr>
          <w:ilvl w:val="0"/>
          <w:numId w:val="10"/>
        </w:numPr>
      </w:pPr>
      <w:r>
        <w:t>Ensure the public is safe</w:t>
      </w:r>
    </w:p>
    <w:p w14:paraId="3F1B6E26" w14:textId="2F47CA1E" w:rsidR="00F1790E" w:rsidRDefault="00F1790E" w:rsidP="00366A23">
      <w:pPr>
        <w:pStyle w:val="ListParagraph"/>
        <w:numPr>
          <w:ilvl w:val="0"/>
          <w:numId w:val="10"/>
        </w:numPr>
      </w:pPr>
      <w:r>
        <w:t>Works with RR operators</w:t>
      </w:r>
    </w:p>
    <w:p w14:paraId="7021A0F6" w14:textId="331DCC1B" w:rsidR="00F1790E" w:rsidRDefault="00F1790E" w:rsidP="00366A23">
      <w:pPr>
        <w:pStyle w:val="ListParagraph"/>
        <w:numPr>
          <w:ilvl w:val="0"/>
          <w:numId w:val="10"/>
        </w:numPr>
      </w:pPr>
      <w:r>
        <w:t>Serve the clients in RRs</w:t>
      </w:r>
    </w:p>
    <w:p w14:paraId="192BEE05" w14:textId="02106EAA" w:rsidR="00F1790E" w:rsidRDefault="00F1790E" w:rsidP="00366A23">
      <w:pPr>
        <w:pStyle w:val="ListParagraph"/>
        <w:numPr>
          <w:ilvl w:val="0"/>
          <w:numId w:val="10"/>
        </w:numPr>
      </w:pPr>
      <w:r>
        <w:t>CARR is both “good guy” and “bad guy”</w:t>
      </w:r>
    </w:p>
    <w:p w14:paraId="4B721E96" w14:textId="5B226975" w:rsidR="00F1790E" w:rsidRDefault="00366A23" w:rsidP="00366A23">
      <w:pPr>
        <w:pStyle w:val="ListParagraph"/>
        <w:numPr>
          <w:ilvl w:val="0"/>
          <w:numId w:val="10"/>
        </w:numPr>
      </w:pPr>
      <w:r>
        <w:t>The word “association” troublesome?</w:t>
      </w:r>
    </w:p>
    <w:p w14:paraId="52349235" w14:textId="2AD6FC7C" w:rsidR="00366A23" w:rsidRDefault="00366A23" w:rsidP="00366A23">
      <w:pPr>
        <w:pStyle w:val="ListParagraph"/>
        <w:numPr>
          <w:ilvl w:val="1"/>
          <w:numId w:val="9"/>
        </w:numPr>
      </w:pPr>
      <w:r>
        <w:t xml:space="preserve">Michigan Association of Recovery Residences executive director (attorney) </w:t>
      </w:r>
      <w:r w:rsidR="00471751">
        <w:t>mentioned</w:t>
      </w:r>
      <w:r>
        <w:t xml:space="preserve"> agency vs. association</w:t>
      </w:r>
    </w:p>
    <w:p w14:paraId="41ACAEA7" w14:textId="2B0B1D63" w:rsidR="00366A23" w:rsidRDefault="00366A23" w:rsidP="00366A23">
      <w:pPr>
        <w:pStyle w:val="ListParagraph"/>
        <w:numPr>
          <w:ilvl w:val="0"/>
          <w:numId w:val="9"/>
        </w:numPr>
      </w:pPr>
      <w:r>
        <w:t>CARR contract with BHA calls/refers to CARR as an “agency”</w:t>
      </w:r>
    </w:p>
    <w:p w14:paraId="647321CD" w14:textId="52A0E62C" w:rsidR="00366A23" w:rsidRDefault="00366A23" w:rsidP="00366A23">
      <w:pPr>
        <w:pStyle w:val="ListParagraph"/>
        <w:numPr>
          <w:ilvl w:val="0"/>
          <w:numId w:val="9"/>
        </w:numPr>
      </w:pPr>
      <w:r>
        <w:t>Page out of governor’s budget asking for $5 million to open RRs happened on Nov 4</w:t>
      </w:r>
      <w:r w:rsidRPr="00366A23">
        <w:rPr>
          <w:vertAlign w:val="superscript"/>
        </w:rPr>
        <w:t>th</w:t>
      </w:r>
      <w:r>
        <w:t>.</w:t>
      </w:r>
    </w:p>
    <w:p w14:paraId="01AB1A47" w14:textId="295396A0" w:rsidR="00366A23" w:rsidRDefault="00366A23" w:rsidP="00366A23">
      <w:pPr>
        <w:pStyle w:val="ListParagraph"/>
        <w:numPr>
          <w:ilvl w:val="0"/>
          <w:numId w:val="9"/>
        </w:numPr>
      </w:pPr>
      <w:r>
        <w:t>Any RR open under DoC would NOT fall under CARR.</w:t>
      </w:r>
    </w:p>
    <w:p w14:paraId="06C64561" w14:textId="22A8CD28" w:rsidR="00366A23" w:rsidRDefault="00366A23" w:rsidP="00366A23">
      <w:pPr>
        <w:pStyle w:val="ListParagraph"/>
        <w:numPr>
          <w:ilvl w:val="0"/>
          <w:numId w:val="9"/>
        </w:numPr>
      </w:pPr>
      <w:r>
        <w:t>Do we want to change name to Colorado Agency for Recovery &amp; Re-entry?</w:t>
      </w:r>
    </w:p>
    <w:p w14:paraId="40D34468" w14:textId="3C965395" w:rsidR="00366A23" w:rsidRDefault="00366A23" w:rsidP="00366A23">
      <w:pPr>
        <w:pStyle w:val="ListParagraph"/>
        <w:numPr>
          <w:ilvl w:val="0"/>
          <w:numId w:val="9"/>
        </w:numPr>
      </w:pPr>
      <w:r>
        <w:t>Dara:  agrees to change “association” to “agency”, but NOT “Re-entry”</w:t>
      </w:r>
    </w:p>
    <w:p w14:paraId="6E114754" w14:textId="74B2C4F3" w:rsidR="00366A23" w:rsidRDefault="00366A23" w:rsidP="00366A23">
      <w:pPr>
        <w:pStyle w:val="ListParagraph"/>
        <w:numPr>
          <w:ilvl w:val="0"/>
          <w:numId w:val="9"/>
        </w:numPr>
      </w:pPr>
      <w:r>
        <w:t>Tonya</w:t>
      </w:r>
      <w:r w:rsidR="00317709">
        <w:t>: “</w:t>
      </w:r>
      <w:r>
        <w:t>Recovery” (alone) could be too broad.  Would that include RCOs &amp; treatment?</w:t>
      </w:r>
    </w:p>
    <w:p w14:paraId="7919D19D" w14:textId="6D8BB4FB" w:rsidR="00366A23" w:rsidRDefault="00366A23" w:rsidP="00366A23">
      <w:pPr>
        <w:pStyle w:val="ListParagraph"/>
        <w:numPr>
          <w:ilvl w:val="0"/>
          <w:numId w:val="9"/>
        </w:numPr>
      </w:pPr>
      <w:r>
        <w:t>Gonzalo:  sees more negative than positive to changing “residences” to “re-entry”</w:t>
      </w:r>
    </w:p>
    <w:p w14:paraId="23AB0476" w14:textId="29B63CCF" w:rsidR="00366A23" w:rsidRDefault="00366A23" w:rsidP="00366A23">
      <w:pPr>
        <w:pStyle w:val="ListParagraph"/>
        <w:numPr>
          <w:ilvl w:val="0"/>
          <w:numId w:val="9"/>
        </w:numPr>
      </w:pPr>
      <w:r>
        <w:t>Rourke</w:t>
      </w:r>
      <w:r w:rsidR="00317709">
        <w:t>: “</w:t>
      </w:r>
      <w:r w:rsidR="00F31CF8">
        <w:t>recovery” only is too broad.  Include RCOs?</w:t>
      </w:r>
    </w:p>
    <w:p w14:paraId="13FC717B" w14:textId="5BA4E65B" w:rsidR="00F31CF8" w:rsidRDefault="00F31CF8" w:rsidP="00366A23">
      <w:pPr>
        <w:pStyle w:val="ListParagraph"/>
        <w:numPr>
          <w:ilvl w:val="0"/>
          <w:numId w:val="9"/>
        </w:numPr>
      </w:pPr>
      <w:r>
        <w:t>Dara:  swapping “residences” for “re-entry” loses focus?</w:t>
      </w:r>
    </w:p>
    <w:p w14:paraId="602621AD" w14:textId="3B744BCD" w:rsidR="00F31CF8" w:rsidRDefault="00F31CF8" w:rsidP="00366A23">
      <w:pPr>
        <w:pStyle w:val="ListParagraph"/>
        <w:numPr>
          <w:ilvl w:val="0"/>
          <w:numId w:val="9"/>
        </w:numPr>
      </w:pPr>
      <w:r>
        <w:t>Cali:  why would a current re-entry program want to be CARR certified when they’re not required now?</w:t>
      </w:r>
    </w:p>
    <w:p w14:paraId="778CD042" w14:textId="7B78DBCD" w:rsidR="00F31CF8" w:rsidRDefault="00F31CF8" w:rsidP="00366A23">
      <w:pPr>
        <w:pStyle w:val="ListParagraph"/>
        <w:numPr>
          <w:ilvl w:val="0"/>
          <w:numId w:val="9"/>
        </w:numPr>
      </w:pPr>
      <w:r>
        <w:t>Butch:  agrees NOT using the word “re-entry”</w:t>
      </w:r>
    </w:p>
    <w:p w14:paraId="6695370A" w14:textId="36CC4A1E" w:rsidR="00F31CF8" w:rsidRDefault="00F31CF8" w:rsidP="00366A23">
      <w:pPr>
        <w:pStyle w:val="ListParagraph"/>
        <w:numPr>
          <w:ilvl w:val="0"/>
          <w:numId w:val="9"/>
        </w:numPr>
      </w:pPr>
      <w:r>
        <w:t>Dara:  will look at CARR contract with state as for as amendment but legal name still “association”.  Also, work up DBA and IRS paperwork.</w:t>
      </w:r>
    </w:p>
    <w:p w14:paraId="5644315F" w14:textId="68E44C35" w:rsidR="00F31CF8" w:rsidRDefault="00F31CF8" w:rsidP="00366A23">
      <w:pPr>
        <w:pStyle w:val="ListParagraph"/>
        <w:numPr>
          <w:ilvl w:val="0"/>
          <w:numId w:val="9"/>
        </w:numPr>
      </w:pPr>
      <w:r>
        <w:t>Butch:  will speak with director of DoC to ask questions</w:t>
      </w:r>
    </w:p>
    <w:p w14:paraId="194C80DF" w14:textId="4C936CDD" w:rsidR="00F31CF8" w:rsidRDefault="00F31CF8" w:rsidP="00366A23">
      <w:pPr>
        <w:pStyle w:val="ListParagraph"/>
        <w:numPr>
          <w:ilvl w:val="0"/>
          <w:numId w:val="9"/>
        </w:numPr>
      </w:pPr>
      <w:r>
        <w:t>Dara:  motion to change name of Colorado Association of Recovery Residences to Colorado Agency for Recovery Residences.</w:t>
      </w:r>
    </w:p>
    <w:p w14:paraId="4EC42BBB" w14:textId="65DA8BD0" w:rsidR="00F31CF8" w:rsidRDefault="00F31CF8" w:rsidP="00366A23">
      <w:pPr>
        <w:pStyle w:val="ListParagraph"/>
        <w:numPr>
          <w:ilvl w:val="0"/>
          <w:numId w:val="9"/>
        </w:numPr>
      </w:pPr>
      <w:r>
        <w:t>Vote is unanimous.  Motion passes.</w:t>
      </w:r>
    </w:p>
    <w:p w14:paraId="0C32A633" w14:textId="01DDD64D" w:rsidR="00F31CF8" w:rsidRPr="00D60069" w:rsidRDefault="00F31CF8" w:rsidP="00366A23">
      <w:pPr>
        <w:pStyle w:val="ListParagraph"/>
        <w:numPr>
          <w:ilvl w:val="0"/>
          <w:numId w:val="9"/>
        </w:numPr>
      </w:pPr>
      <w:bookmarkStart w:id="4" w:name="_Hlk121162060"/>
      <w:r>
        <w:t>Jax/Kevin to create a report on what programs will be certified and how many for a $$ projection.</w:t>
      </w:r>
    </w:p>
    <w:bookmarkEnd w:id="4"/>
    <w:p w14:paraId="65CA90F9" w14:textId="77777777" w:rsidR="00D62E01" w:rsidRPr="00D60069" w:rsidRDefault="00000000" w:rsidP="00D62E01">
      <w:pPr>
        <w:pStyle w:val="Heading4"/>
      </w:pPr>
      <w:sdt>
        <w:sdtPr>
          <w:id w:val="-1388485399"/>
          <w:placeholder>
            <w:docPart w:val="3594625A3C1840FA9FE709C47A1A2831"/>
          </w:placeholder>
          <w:temporary/>
          <w:showingPlcHdr/>
          <w15:appearance w15:val="hidden"/>
        </w:sdtPr>
        <w:sdtContent>
          <w:r w:rsidR="00D62E01" w:rsidRPr="00D60069">
            <w:t>Conclusions:</w:t>
          </w:r>
        </w:sdtContent>
      </w:sdt>
    </w:p>
    <w:p w14:paraId="053B4EA2" w14:textId="18F09F78" w:rsidR="00F31CF8" w:rsidRDefault="00F31CF8" w:rsidP="00F31CF8">
      <w:r>
        <w:t xml:space="preserve">Board votes to change </w:t>
      </w:r>
      <w:r>
        <w:t xml:space="preserve">name of </w:t>
      </w:r>
      <w:r>
        <w:t>“</w:t>
      </w:r>
      <w:r>
        <w:t>Colorado Association of Recovery Residences</w:t>
      </w:r>
      <w:r>
        <w:t>”</w:t>
      </w:r>
      <w:r>
        <w:t xml:space="preserve"> to </w:t>
      </w:r>
      <w:r>
        <w:t>“</w:t>
      </w:r>
      <w:r>
        <w:t>Colorado Agency for Recovery Residences.</w:t>
      </w:r>
      <w:r>
        <w:t xml:space="preserve">”  </w:t>
      </w:r>
      <w:r w:rsidRPr="00F31CF8">
        <w:t>Jax/Kevin to create a report on what programs will be certified and how many for a $$ projection.</w:t>
      </w:r>
    </w:p>
    <w:p w14:paraId="27288C35" w14:textId="4F444CBB" w:rsidR="00D62E01" w:rsidRDefault="00D62E01" w:rsidP="00D62E01"/>
    <w:p w14:paraId="42A64B17" w14:textId="2B086404" w:rsidR="001D75D4" w:rsidRDefault="001D75D4" w:rsidP="00D62E01"/>
    <w:p w14:paraId="40E6586A" w14:textId="77777777" w:rsidR="001D75D4" w:rsidRPr="00D60069" w:rsidRDefault="001D75D4" w:rsidP="001D75D4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1D75D4" w:rsidRPr="00D60069" w14:paraId="1053F867" w14:textId="77777777" w:rsidTr="0003585A">
        <w:tc>
          <w:tcPr>
            <w:tcW w:w="1620" w:type="dxa"/>
          </w:tcPr>
          <w:p w14:paraId="5FDAAC07" w14:textId="77777777" w:rsidR="001D75D4" w:rsidRPr="00D60069" w:rsidRDefault="00000000" w:rsidP="0003585A">
            <w:pPr>
              <w:pStyle w:val="Heading2"/>
            </w:pPr>
            <w:sdt>
              <w:sdtPr>
                <w:id w:val="23680067"/>
                <w:placeholder>
                  <w:docPart w:val="A9F3D4D32D204C82AD668F6A2F020354"/>
                </w:placeholder>
                <w:temporary/>
                <w:showingPlcHdr/>
                <w15:appearance w15:val="hidden"/>
              </w:sdtPr>
              <w:sdtContent>
                <w:r w:rsidR="001D75D4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067A5B" w14:textId="0AD79E63" w:rsidR="001D75D4" w:rsidRPr="00D60069" w:rsidRDefault="00265A56" w:rsidP="0003585A">
            <w:r>
              <w:t>Recovery Capital (REC CAP)</w:t>
            </w:r>
          </w:p>
        </w:tc>
        <w:tc>
          <w:tcPr>
            <w:tcW w:w="1324" w:type="dxa"/>
          </w:tcPr>
          <w:p w14:paraId="0A90F1E5" w14:textId="77777777" w:rsidR="001D75D4" w:rsidRPr="00D60069" w:rsidRDefault="00000000" w:rsidP="0003585A">
            <w:pPr>
              <w:pStyle w:val="Heading2"/>
            </w:pPr>
            <w:sdt>
              <w:sdtPr>
                <w:id w:val="-334224930"/>
                <w:placeholder>
                  <w:docPart w:val="AEB5EC71AAC545EB9FC67F85F5EBA332"/>
                </w:placeholder>
                <w:temporary/>
                <w:showingPlcHdr/>
                <w15:appearance w15:val="hidden"/>
              </w:sdtPr>
              <w:sdtContent>
                <w:r w:rsidR="001D75D4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59C82D4" w14:textId="56F858C3" w:rsidR="001D75D4" w:rsidRPr="00D60069" w:rsidRDefault="0075461E" w:rsidP="0003585A">
            <w:r>
              <w:t>name</w:t>
            </w:r>
          </w:p>
        </w:tc>
      </w:tr>
    </w:tbl>
    <w:p w14:paraId="006D44CA" w14:textId="77777777" w:rsidR="001D75D4" w:rsidRPr="00D60069" w:rsidRDefault="00000000" w:rsidP="001D75D4">
      <w:pPr>
        <w:pStyle w:val="Heading4"/>
      </w:pPr>
      <w:sdt>
        <w:sdtPr>
          <w:id w:val="-1829588762"/>
          <w:placeholder>
            <w:docPart w:val="85DA3CA8468D4020B1870ABB68B1978C"/>
          </w:placeholder>
          <w:temporary/>
          <w:showingPlcHdr/>
          <w15:appearance w15:val="hidden"/>
        </w:sdtPr>
        <w:sdtContent>
          <w:r w:rsidR="001D75D4" w:rsidRPr="00D60069">
            <w:t>Discussion:</w:t>
          </w:r>
        </w:sdtContent>
      </w:sdt>
    </w:p>
    <w:p w14:paraId="60E7350E" w14:textId="78127FD4" w:rsidR="005E32AC" w:rsidRDefault="00265A56" w:rsidP="00265A56">
      <w:r w:rsidRPr="00265A56">
        <w:t>REC-CAP stands for Recovery Capital and is an evidence-based assessment &amp; recovery planning instrument developed by Dr. David Best</w:t>
      </w:r>
      <w:r>
        <w:t xml:space="preserve">.  </w:t>
      </w:r>
      <w:r>
        <w:t xml:space="preserve">Assesses an individual’s recovery strengths, </w:t>
      </w:r>
      <w:r>
        <w:t>barriers,</w:t>
      </w:r>
      <w:r>
        <w:t xml:space="preserve"> and unmet service needs</w:t>
      </w:r>
      <w:r>
        <w:t xml:space="preserve">.  </w:t>
      </w:r>
      <w:r>
        <w:t>Supports trained navigators to guide individuals in the execution of concrete recovery goals</w:t>
      </w:r>
      <w:r>
        <w:t xml:space="preserve">.  </w:t>
      </w:r>
      <w:r>
        <w:t>Delivers longitudinal measurement of recovery capital gains over quarterly intervals</w:t>
      </w:r>
      <w:r>
        <w:t>.</w:t>
      </w:r>
    </w:p>
    <w:p w14:paraId="78BECF7D" w14:textId="053C4AD4" w:rsidR="00265A56" w:rsidRDefault="00776FE3" w:rsidP="00265A56">
      <w:pPr>
        <w:pStyle w:val="ListParagraph"/>
        <w:numPr>
          <w:ilvl w:val="0"/>
          <w:numId w:val="11"/>
        </w:numPr>
      </w:pPr>
      <w:r>
        <w:t>Virginia</w:t>
      </w:r>
      <w:r w:rsidR="00265A56">
        <w:t xml:space="preserve"> Association of Recovery Residences (VARR) initial investment $25k</w:t>
      </w:r>
    </w:p>
    <w:p w14:paraId="04D39770" w14:textId="1D3E45E4" w:rsidR="00265A56" w:rsidRDefault="00265A56" w:rsidP="00265A56">
      <w:pPr>
        <w:pStyle w:val="ListParagraph"/>
        <w:numPr>
          <w:ilvl w:val="1"/>
          <w:numId w:val="11"/>
        </w:numPr>
      </w:pPr>
      <w:r>
        <w:t>Subsequently purchased @ $250k for all their state affiliates to use for outcome tracking.</w:t>
      </w:r>
    </w:p>
    <w:p w14:paraId="790BEE2D" w14:textId="52AE2E9E" w:rsidR="00265A56" w:rsidRDefault="00265A56" w:rsidP="00265A56">
      <w:pPr>
        <w:pStyle w:val="ListParagraph"/>
        <w:numPr>
          <w:ilvl w:val="0"/>
          <w:numId w:val="11"/>
        </w:numPr>
      </w:pPr>
      <w:r>
        <w:t xml:space="preserve">Colorado Consortium for Prescription Drug Abuse Prevention </w:t>
      </w:r>
      <w:proofErr w:type="gramStart"/>
      <w:r>
        <w:t>looked into</w:t>
      </w:r>
      <w:proofErr w:type="gramEnd"/>
      <w:r>
        <w:t xml:space="preserve"> this product.</w:t>
      </w:r>
    </w:p>
    <w:p w14:paraId="7F3F337E" w14:textId="4587ABF2" w:rsidR="00265A56" w:rsidRDefault="00265A56" w:rsidP="00265A56">
      <w:pPr>
        <w:pStyle w:val="ListParagraph"/>
        <w:numPr>
          <w:ilvl w:val="0"/>
          <w:numId w:val="11"/>
        </w:numPr>
      </w:pPr>
      <w:r>
        <w:t>More about social model recovery vs. “heads &amp; beds”.</w:t>
      </w:r>
    </w:p>
    <w:p w14:paraId="00DC3BC8" w14:textId="4C595D9D" w:rsidR="00265A56" w:rsidRDefault="00265A56" w:rsidP="00265A56">
      <w:pPr>
        <w:pStyle w:val="ListParagraph"/>
        <w:numPr>
          <w:ilvl w:val="0"/>
          <w:numId w:val="11"/>
        </w:numPr>
      </w:pPr>
      <w:r>
        <w:t>Butch:  advocates CARR purchase/endorse this product for recovery residence programs.</w:t>
      </w:r>
    </w:p>
    <w:p w14:paraId="1B693617" w14:textId="12861823" w:rsidR="00265A56" w:rsidRDefault="00265A56" w:rsidP="00265A56">
      <w:pPr>
        <w:pStyle w:val="ListParagraph"/>
        <w:numPr>
          <w:ilvl w:val="0"/>
          <w:numId w:val="11"/>
        </w:numPr>
      </w:pPr>
      <w:r>
        <w:t>Tonya:  do RRs hire peers to do this?</w:t>
      </w:r>
    </w:p>
    <w:p w14:paraId="3D58BE1F" w14:textId="39DAC428" w:rsidR="00265A56" w:rsidRDefault="00265A56" w:rsidP="00265A56">
      <w:pPr>
        <w:pStyle w:val="ListParagraph"/>
        <w:numPr>
          <w:ilvl w:val="0"/>
          <w:numId w:val="11"/>
        </w:numPr>
      </w:pPr>
      <w:r>
        <w:t>Butch:  some use peers some use house managers, some operators.  The state is potentially going to use it.</w:t>
      </w:r>
    </w:p>
    <w:p w14:paraId="18A4051B" w14:textId="1E7021E7" w:rsidR="00265A56" w:rsidRDefault="00265A56" w:rsidP="00265A56">
      <w:pPr>
        <w:pStyle w:val="ListParagraph"/>
        <w:numPr>
          <w:ilvl w:val="0"/>
          <w:numId w:val="11"/>
        </w:numPr>
      </w:pPr>
      <w:r>
        <w:t xml:space="preserve">Tonya:  CARR needs to decide if we want to do this.  What benefit would come to CARR to </w:t>
      </w:r>
      <w:r w:rsidR="00776FE3">
        <w:t>have this data?</w:t>
      </w:r>
    </w:p>
    <w:p w14:paraId="4ED16C37" w14:textId="2D1843A8" w:rsidR="00776FE3" w:rsidRDefault="00776FE3" w:rsidP="00265A56">
      <w:pPr>
        <w:pStyle w:val="ListParagraph"/>
        <w:numPr>
          <w:ilvl w:val="0"/>
          <w:numId w:val="11"/>
        </w:numPr>
      </w:pPr>
      <w:r>
        <w:t xml:space="preserve">Butch:  it would show which programs have higher or lower scores to dictate training.  </w:t>
      </w:r>
      <w:r w:rsidR="00317709">
        <w:t>There are</w:t>
      </w:r>
      <w:r>
        <w:t xml:space="preserve"> different facets to all programs</w:t>
      </w:r>
    </w:p>
    <w:p w14:paraId="17522EF8" w14:textId="7D4929C6" w:rsidR="00776FE3" w:rsidRDefault="00776FE3" w:rsidP="00265A56">
      <w:pPr>
        <w:pStyle w:val="ListParagraph"/>
        <w:numPr>
          <w:ilvl w:val="0"/>
          <w:numId w:val="11"/>
        </w:numPr>
      </w:pPr>
      <w:r>
        <w:t>Rourke:  concerned w/ interpreting REC CAP among different programs vs. companies marketing products</w:t>
      </w:r>
    </w:p>
    <w:p w14:paraId="7AD49626" w14:textId="1A7BA50C" w:rsidR="00776FE3" w:rsidRDefault="00776FE3" w:rsidP="00265A56">
      <w:pPr>
        <w:pStyle w:val="ListParagraph"/>
        <w:numPr>
          <w:ilvl w:val="0"/>
          <w:numId w:val="11"/>
        </w:numPr>
      </w:pPr>
      <w:r>
        <w:t>Butch:  price tag is $50/person.  REC CAP is real time vs. Stanford/Notre Dame is longer (5yr) success rate.</w:t>
      </w:r>
    </w:p>
    <w:p w14:paraId="14777136" w14:textId="37557105" w:rsidR="00776FE3" w:rsidRDefault="00776FE3" w:rsidP="00265A56">
      <w:pPr>
        <w:pStyle w:val="ListParagraph"/>
        <w:numPr>
          <w:ilvl w:val="0"/>
          <w:numId w:val="11"/>
        </w:numPr>
      </w:pPr>
      <w:r>
        <w:t>Rourke:  whatever data is collected; it must be shareable across all platforms.</w:t>
      </w:r>
    </w:p>
    <w:p w14:paraId="565D8B92" w14:textId="0C5C74A3" w:rsidR="00776FE3" w:rsidRDefault="00776FE3" w:rsidP="00265A56">
      <w:pPr>
        <w:pStyle w:val="ListParagraph"/>
        <w:numPr>
          <w:ilvl w:val="0"/>
          <w:numId w:val="11"/>
        </w:numPr>
      </w:pPr>
      <w:r>
        <w:t>Dara:  Get Help owns the data; CARR would only be licensed to use the data only.</w:t>
      </w:r>
    </w:p>
    <w:p w14:paraId="317A2748" w14:textId="1421E817" w:rsidR="00776FE3" w:rsidRDefault="00776FE3" w:rsidP="00776FE3">
      <w:pPr>
        <w:pStyle w:val="ListParagraph"/>
        <w:numPr>
          <w:ilvl w:val="0"/>
          <w:numId w:val="11"/>
        </w:numPr>
      </w:pPr>
      <w:r>
        <w:lastRenderedPageBreak/>
        <w:t>Tonya:  U of C has the money and capability to drive this?  If the state makes it a requirement, the state should help programs fund it.</w:t>
      </w:r>
    </w:p>
    <w:p w14:paraId="73D16835" w14:textId="1232A961" w:rsidR="00776FE3" w:rsidRDefault="00776FE3" w:rsidP="00776FE3">
      <w:pPr>
        <w:pStyle w:val="ListParagraph"/>
        <w:numPr>
          <w:ilvl w:val="0"/>
          <w:numId w:val="11"/>
        </w:numPr>
      </w:pPr>
      <w:r>
        <w:t>Dara:  this should be a bigger conversation w/ BHA</w:t>
      </w:r>
    </w:p>
    <w:p w14:paraId="3C98ABC1" w14:textId="00395F6F" w:rsidR="00776FE3" w:rsidRDefault="00776FE3" w:rsidP="00776FE3">
      <w:pPr>
        <w:pStyle w:val="ListParagraph"/>
        <w:numPr>
          <w:ilvl w:val="0"/>
          <w:numId w:val="11"/>
        </w:numPr>
      </w:pPr>
      <w:r>
        <w:t>Tonya:  CARR &amp; recovery folks stay in their lanes.</w:t>
      </w:r>
    </w:p>
    <w:p w14:paraId="3F9C3015" w14:textId="77777777" w:rsidR="005E32AC" w:rsidRPr="00D60069" w:rsidRDefault="005E32AC" w:rsidP="001D75D4"/>
    <w:p w14:paraId="163C753F" w14:textId="77777777" w:rsidR="001D75D4" w:rsidRPr="00D60069" w:rsidRDefault="00000000" w:rsidP="001D75D4">
      <w:pPr>
        <w:pStyle w:val="Heading4"/>
      </w:pPr>
      <w:sdt>
        <w:sdtPr>
          <w:id w:val="1151484790"/>
          <w:placeholder>
            <w:docPart w:val="E6C63CCAB5D240CD91B76645A9B7A111"/>
          </w:placeholder>
          <w:temporary/>
          <w:showingPlcHdr/>
          <w15:appearance w15:val="hidden"/>
        </w:sdtPr>
        <w:sdtContent>
          <w:r w:rsidR="001D75D4" w:rsidRPr="00D60069">
            <w:t>Conclusions:</w:t>
          </w:r>
        </w:sdtContent>
      </w:sdt>
    </w:p>
    <w:p w14:paraId="286AB074" w14:textId="7795967C" w:rsidR="001D75D4" w:rsidRPr="00D60069" w:rsidRDefault="00776FE3" w:rsidP="001D75D4">
      <w:r>
        <w:t>CARR acquiring REC CAP should be a larger conversation w/ the BHA.  Further research into the pros &amp; cons of employing it is required.</w:t>
      </w:r>
    </w:p>
    <w:p w14:paraId="1B180D9B" w14:textId="70CCB9B8" w:rsidR="001D75D4" w:rsidRDefault="001D75D4" w:rsidP="001D75D4"/>
    <w:p w14:paraId="78FDC81E" w14:textId="77777777" w:rsidR="001D75D4" w:rsidRPr="00D60069" w:rsidRDefault="001D75D4" w:rsidP="001D75D4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1D75D4" w:rsidRPr="00D60069" w14:paraId="13C428AB" w14:textId="77777777" w:rsidTr="0003585A">
        <w:tc>
          <w:tcPr>
            <w:tcW w:w="1620" w:type="dxa"/>
          </w:tcPr>
          <w:p w14:paraId="04CEC609" w14:textId="77777777" w:rsidR="001D75D4" w:rsidRPr="00D60069" w:rsidRDefault="00000000" w:rsidP="0003585A">
            <w:pPr>
              <w:pStyle w:val="Heading2"/>
            </w:pPr>
            <w:sdt>
              <w:sdtPr>
                <w:id w:val="-136726702"/>
                <w:placeholder>
                  <w:docPart w:val="80C336B3409C421593E99B883B9F7B12"/>
                </w:placeholder>
                <w:temporary/>
                <w:showingPlcHdr/>
                <w15:appearance w15:val="hidden"/>
              </w:sdtPr>
              <w:sdtContent>
                <w:r w:rsidR="001D75D4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0B8FE8C4" w14:textId="0FCE1FDA" w:rsidR="001D75D4" w:rsidRPr="00D60069" w:rsidRDefault="00776FE3" w:rsidP="0003585A">
            <w:r>
              <w:t>Rural Area Expansion</w:t>
            </w:r>
          </w:p>
        </w:tc>
        <w:tc>
          <w:tcPr>
            <w:tcW w:w="1324" w:type="dxa"/>
          </w:tcPr>
          <w:p w14:paraId="2AE16219" w14:textId="77777777" w:rsidR="001D75D4" w:rsidRPr="00D60069" w:rsidRDefault="00000000" w:rsidP="0003585A">
            <w:pPr>
              <w:pStyle w:val="Heading2"/>
            </w:pPr>
            <w:sdt>
              <w:sdtPr>
                <w:id w:val="662902559"/>
                <w:placeholder>
                  <w:docPart w:val="FF418698F9F44A499D1642EA4777009F"/>
                </w:placeholder>
                <w:temporary/>
                <w:showingPlcHdr/>
                <w15:appearance w15:val="hidden"/>
              </w:sdtPr>
              <w:sdtContent>
                <w:r w:rsidR="001D75D4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237D2A15" w14:textId="25EB320E" w:rsidR="001D75D4" w:rsidRPr="00D60069" w:rsidRDefault="00776FE3" w:rsidP="0003585A">
            <w:r>
              <w:t>Butch Lewis</w:t>
            </w:r>
          </w:p>
        </w:tc>
      </w:tr>
    </w:tbl>
    <w:p w14:paraId="6758F512" w14:textId="77777777" w:rsidR="001D75D4" w:rsidRPr="00D60069" w:rsidRDefault="00000000" w:rsidP="001D75D4">
      <w:pPr>
        <w:pStyle w:val="Heading4"/>
      </w:pPr>
      <w:sdt>
        <w:sdtPr>
          <w:id w:val="1080721811"/>
          <w:placeholder>
            <w:docPart w:val="A88D2FA53D424C66ADB2831840DD3817"/>
          </w:placeholder>
          <w:temporary/>
          <w:showingPlcHdr/>
          <w15:appearance w15:val="hidden"/>
        </w:sdtPr>
        <w:sdtContent>
          <w:r w:rsidR="001D75D4" w:rsidRPr="00D60069">
            <w:t>Discussion:</w:t>
          </w:r>
        </w:sdtContent>
      </w:sdt>
    </w:p>
    <w:p w14:paraId="6E1EEC7B" w14:textId="3CC83E4C" w:rsidR="00CD0E27" w:rsidRDefault="00776FE3" w:rsidP="001D75D4">
      <w:r>
        <w:t>Recovery Kentucky working down in Durango &amp; Southern Ute Tribe.  Rural Area Expansion Recovery Services to provide 100+ beds free for 1 year.  Presented to the Consortium</w:t>
      </w:r>
      <w:r w:rsidR="00471751">
        <w:t>.  Does not fall under BHA as it’s recovery only.  Uses Low-Income Housing Tax Credit (LIHTC) (</w:t>
      </w:r>
      <w:r w:rsidR="00471751" w:rsidRPr="00471751">
        <w:t>subsidizes the acquisition, construction, and rehabilitation of affordable rental housing for low- and moderate-income tenants</w:t>
      </w:r>
      <w:r w:rsidR="00471751">
        <w:t>) and section 8 vouchers</w:t>
      </w:r>
    </w:p>
    <w:p w14:paraId="690ACB8A" w14:textId="68B9E476" w:rsidR="00471751" w:rsidRDefault="00471751" w:rsidP="00471751">
      <w:pPr>
        <w:pStyle w:val="ListParagraph"/>
        <w:numPr>
          <w:ilvl w:val="0"/>
          <w:numId w:val="12"/>
        </w:numPr>
      </w:pPr>
      <w:r>
        <w:t xml:space="preserve">Butch:  We are possibly running a pilot program w/ southwest county </w:t>
      </w:r>
      <w:r w:rsidR="00317709">
        <w:t>commissioner</w:t>
      </w:r>
    </w:p>
    <w:p w14:paraId="39B66236" w14:textId="3033B010" w:rsidR="00471751" w:rsidRDefault="00471751" w:rsidP="00471751">
      <w:pPr>
        <w:pStyle w:val="ListParagraph"/>
        <w:numPr>
          <w:ilvl w:val="0"/>
          <w:numId w:val="12"/>
        </w:numPr>
      </w:pPr>
      <w:r>
        <w:t>Tonya:  Who are “we”?</w:t>
      </w:r>
    </w:p>
    <w:p w14:paraId="49F6260F" w14:textId="5FB3CA01" w:rsidR="00471751" w:rsidRPr="00D60069" w:rsidRDefault="00471751" w:rsidP="00471751">
      <w:pPr>
        <w:pStyle w:val="ListParagraph"/>
        <w:numPr>
          <w:ilvl w:val="0"/>
          <w:numId w:val="12"/>
        </w:numPr>
      </w:pPr>
      <w:r>
        <w:t>Butch:  a non-profit or multiple investors or other organizations, CARR only in an advisory role.  CARR and Fletcher Group presented as an alternative to treatment centers</w:t>
      </w:r>
    </w:p>
    <w:p w14:paraId="5E648FD4" w14:textId="77777777" w:rsidR="001D75D4" w:rsidRPr="00D60069" w:rsidRDefault="00000000" w:rsidP="001D75D4">
      <w:pPr>
        <w:pStyle w:val="Heading4"/>
      </w:pPr>
      <w:sdt>
        <w:sdtPr>
          <w:id w:val="1904790826"/>
          <w:placeholder>
            <w:docPart w:val="D4E56FFD495F453A909EFEE6B2AA366C"/>
          </w:placeholder>
          <w:temporary/>
          <w:showingPlcHdr/>
          <w15:appearance w15:val="hidden"/>
        </w:sdtPr>
        <w:sdtContent>
          <w:r w:rsidR="001D75D4" w:rsidRPr="00D60069">
            <w:t>Conclusions:</w:t>
          </w:r>
        </w:sdtContent>
      </w:sdt>
    </w:p>
    <w:p w14:paraId="52EE9287" w14:textId="5B4FB7FB" w:rsidR="001D75D4" w:rsidRPr="00D60069" w:rsidRDefault="00471751" w:rsidP="001D75D4">
      <w:r>
        <w:t xml:space="preserve">Further discussions involving Consortium, Southern Ute Tribe, </w:t>
      </w:r>
      <w:proofErr w:type="gramStart"/>
      <w:r>
        <w:t>Durango</w:t>
      </w:r>
      <w:proofErr w:type="gramEnd"/>
      <w:r>
        <w:t xml:space="preserve"> and southwest county areas of state regarding the Recovery Kentucky model and Fletcher Group on a 100+ bed recovery residence as an alternative to a treatment facility.</w:t>
      </w:r>
    </w:p>
    <w:p w14:paraId="038BC4F8" w14:textId="77777777" w:rsidR="00452F26" w:rsidRPr="00D60069" w:rsidRDefault="00452F26" w:rsidP="00D62E01"/>
    <w:p w14:paraId="486911EA" w14:textId="77777777" w:rsidR="002B2D13" w:rsidRPr="00D60069" w:rsidRDefault="00000000">
      <w:pPr>
        <w:pStyle w:val="Heading1"/>
      </w:pPr>
      <w:sdt>
        <w:sdtPr>
          <w:id w:val="-1794281877"/>
          <w:placeholder>
            <w:docPart w:val="3392EF7E3DA74587B686F949CBADABDE"/>
          </w:placeholder>
          <w:temporary/>
          <w:showingPlcHdr/>
          <w15:appearance w15:val="hidden"/>
        </w:sdtPr>
        <w:sdtContent>
          <w:r w:rsidR="006344A8" w:rsidRPr="00D60069">
            <w:t>Other Information</w:t>
          </w:r>
        </w:sdtContent>
      </w:sdt>
    </w:p>
    <w:p w14:paraId="01E12C15" w14:textId="77777777" w:rsidR="002B2D13" w:rsidRPr="00D60069" w:rsidRDefault="00000000">
      <w:pPr>
        <w:pStyle w:val="Heading4"/>
      </w:pPr>
      <w:sdt>
        <w:sdtPr>
          <w:id w:val="2125887421"/>
          <w:placeholder>
            <w:docPart w:val="F9506F56E9B44B238555A40851E27106"/>
          </w:placeholder>
          <w:temporary/>
          <w:showingPlcHdr/>
          <w15:appearance w15:val="hidden"/>
        </w:sdtPr>
        <w:sdtContent>
          <w:r w:rsidR="006344A8" w:rsidRPr="00D60069">
            <w:t>Observers:</w:t>
          </w:r>
        </w:sdtContent>
      </w:sdt>
    </w:p>
    <w:p w14:paraId="545629BC" w14:textId="77777777" w:rsidR="002B2D13" w:rsidRPr="00D60069" w:rsidRDefault="00000000">
      <w:pPr>
        <w:pStyle w:val="Heading4"/>
      </w:pPr>
      <w:sdt>
        <w:sdtPr>
          <w:id w:val="-671956156"/>
          <w:placeholder>
            <w:docPart w:val="2939411A6399408C9A13A3B9B96506EB"/>
          </w:placeholder>
          <w:temporary/>
          <w:showingPlcHdr/>
          <w15:appearance w15:val="hidden"/>
        </w:sdtPr>
        <w:sdtContent>
          <w:r w:rsidR="006344A8" w:rsidRPr="00D60069">
            <w:t>Resources:</w:t>
          </w:r>
        </w:sdtContent>
      </w:sdt>
    </w:p>
    <w:p w14:paraId="510BF212" w14:textId="3977D752" w:rsidR="002B2D13" w:rsidRDefault="00000000" w:rsidP="005C70F1">
      <w:pPr>
        <w:pStyle w:val="Heading4"/>
      </w:pPr>
      <w:sdt>
        <w:sdtPr>
          <w:id w:val="1633520843"/>
          <w:placeholder>
            <w:docPart w:val="A5B14A12F6BC445596B9404B2F9B2855"/>
          </w:placeholder>
          <w:temporary/>
          <w:showingPlcHdr/>
          <w15:appearance w15:val="hidden"/>
        </w:sdtPr>
        <w:sdtContent>
          <w:r w:rsidR="006344A8" w:rsidRPr="00D60069">
            <w:t>Special notes:</w:t>
          </w:r>
        </w:sdtContent>
      </w:sdt>
    </w:p>
    <w:p w14:paraId="458C290C" w14:textId="1C520C2D" w:rsidR="005C70F1" w:rsidRPr="005C70F1" w:rsidRDefault="005C70F1" w:rsidP="005C70F1">
      <w:pPr>
        <w:pStyle w:val="Heading4"/>
        <w:rPr>
          <w:b w:val="0"/>
          <w:bCs/>
        </w:rPr>
      </w:pPr>
    </w:p>
    <w:sectPr w:rsidR="005C70F1" w:rsidRPr="005C70F1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43AC" w14:textId="77777777" w:rsidR="003B526F" w:rsidRDefault="003B526F">
      <w:pPr>
        <w:spacing w:before="0" w:after="0"/>
      </w:pPr>
      <w:r>
        <w:separator/>
      </w:r>
    </w:p>
  </w:endnote>
  <w:endnote w:type="continuationSeparator" w:id="0">
    <w:p w14:paraId="60DE5D44" w14:textId="77777777" w:rsidR="003B526F" w:rsidRDefault="003B5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7A53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7288" w14:textId="77777777" w:rsidR="003B526F" w:rsidRDefault="003B526F">
      <w:pPr>
        <w:spacing w:before="0" w:after="0"/>
      </w:pPr>
      <w:r>
        <w:separator/>
      </w:r>
    </w:p>
  </w:footnote>
  <w:footnote w:type="continuationSeparator" w:id="0">
    <w:p w14:paraId="45FF643E" w14:textId="77777777" w:rsidR="003B526F" w:rsidRDefault="003B52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9327CB"/>
    <w:multiLevelType w:val="hybridMultilevel"/>
    <w:tmpl w:val="AEF6B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27492"/>
    <w:multiLevelType w:val="hybridMultilevel"/>
    <w:tmpl w:val="9C78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41C"/>
    <w:multiLevelType w:val="hybridMultilevel"/>
    <w:tmpl w:val="4E9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62C1B"/>
    <w:multiLevelType w:val="hybridMultilevel"/>
    <w:tmpl w:val="CEB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2D72"/>
    <w:multiLevelType w:val="hybridMultilevel"/>
    <w:tmpl w:val="5CE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927642"/>
    <w:multiLevelType w:val="hybridMultilevel"/>
    <w:tmpl w:val="0CC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0372">
    <w:abstractNumId w:val="7"/>
  </w:num>
  <w:num w:numId="2" w16cid:durableId="55977314">
    <w:abstractNumId w:val="8"/>
  </w:num>
  <w:num w:numId="3" w16cid:durableId="508521293">
    <w:abstractNumId w:val="1"/>
  </w:num>
  <w:num w:numId="4" w16cid:durableId="850800126">
    <w:abstractNumId w:val="0"/>
  </w:num>
  <w:num w:numId="5" w16cid:durableId="1588004320">
    <w:abstractNumId w:val="1"/>
    <w:lvlOverride w:ilvl="0">
      <w:startOverride w:val="1"/>
    </w:lvlOverride>
  </w:num>
  <w:num w:numId="6" w16cid:durableId="2136752942">
    <w:abstractNumId w:val="1"/>
    <w:lvlOverride w:ilvl="0">
      <w:startOverride w:val="1"/>
    </w:lvlOverride>
  </w:num>
  <w:num w:numId="7" w16cid:durableId="778915178">
    <w:abstractNumId w:val="4"/>
  </w:num>
  <w:num w:numId="8" w16cid:durableId="1348290261">
    <w:abstractNumId w:val="2"/>
  </w:num>
  <w:num w:numId="9" w16cid:durableId="239099163">
    <w:abstractNumId w:val="5"/>
  </w:num>
  <w:num w:numId="10" w16cid:durableId="859398765">
    <w:abstractNumId w:val="6"/>
  </w:num>
  <w:num w:numId="11" w16cid:durableId="650908129">
    <w:abstractNumId w:val="3"/>
  </w:num>
  <w:num w:numId="12" w16cid:durableId="17388931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D6"/>
    <w:rsid w:val="000F14D6"/>
    <w:rsid w:val="00107B42"/>
    <w:rsid w:val="00171509"/>
    <w:rsid w:val="001D75D4"/>
    <w:rsid w:val="001E0877"/>
    <w:rsid w:val="00265A56"/>
    <w:rsid w:val="00284E9A"/>
    <w:rsid w:val="002B2D13"/>
    <w:rsid w:val="002D6F93"/>
    <w:rsid w:val="00317709"/>
    <w:rsid w:val="00342437"/>
    <w:rsid w:val="0034721D"/>
    <w:rsid w:val="00366A23"/>
    <w:rsid w:val="003B526F"/>
    <w:rsid w:val="003C0C1A"/>
    <w:rsid w:val="003C7C72"/>
    <w:rsid w:val="003D5BF7"/>
    <w:rsid w:val="003F257D"/>
    <w:rsid w:val="00452F26"/>
    <w:rsid w:val="0045574E"/>
    <w:rsid w:val="00471751"/>
    <w:rsid w:val="004A27C0"/>
    <w:rsid w:val="004C7EE0"/>
    <w:rsid w:val="004E4B6E"/>
    <w:rsid w:val="005742FD"/>
    <w:rsid w:val="005961D7"/>
    <w:rsid w:val="005A7328"/>
    <w:rsid w:val="005C70F1"/>
    <w:rsid w:val="005D257A"/>
    <w:rsid w:val="005E32AC"/>
    <w:rsid w:val="005E3D6B"/>
    <w:rsid w:val="00600DD9"/>
    <w:rsid w:val="00632ACC"/>
    <w:rsid w:val="006344A8"/>
    <w:rsid w:val="00660EF4"/>
    <w:rsid w:val="00734EEC"/>
    <w:rsid w:val="0075461E"/>
    <w:rsid w:val="00776FE3"/>
    <w:rsid w:val="007F04FA"/>
    <w:rsid w:val="0084742F"/>
    <w:rsid w:val="009D3684"/>
    <w:rsid w:val="00A57416"/>
    <w:rsid w:val="00BB120B"/>
    <w:rsid w:val="00CD0E27"/>
    <w:rsid w:val="00CE3CAD"/>
    <w:rsid w:val="00CF5A37"/>
    <w:rsid w:val="00D60069"/>
    <w:rsid w:val="00D61818"/>
    <w:rsid w:val="00D62E01"/>
    <w:rsid w:val="00D661EE"/>
    <w:rsid w:val="00DC0985"/>
    <w:rsid w:val="00E048B4"/>
    <w:rsid w:val="00E052A1"/>
    <w:rsid w:val="00EB670E"/>
    <w:rsid w:val="00F15334"/>
    <w:rsid w:val="00F1790E"/>
    <w:rsid w:val="00F31CF8"/>
    <w:rsid w:val="00F434DD"/>
    <w:rsid w:val="00F92788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95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19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2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4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9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179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EF6A19B0F94EEAA02C230CEEA7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B8B6A-2442-4170-8457-6DB8903DD553}"/>
      </w:docPartPr>
      <w:docPartBody>
        <w:p w:rsidR="00C86E64" w:rsidRDefault="00BE2CA3">
          <w:pPr>
            <w:pStyle w:val="E5EF6A19B0F94EEAA02C230CEEA714BD"/>
          </w:pPr>
          <w:r w:rsidRPr="00D60069">
            <w:t>Meeting called by:</w:t>
          </w:r>
        </w:p>
      </w:docPartBody>
    </w:docPart>
    <w:docPart>
      <w:docPartPr>
        <w:name w:val="70A6D721806049ACAF6181ADD180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50AA6-AD2A-4B9D-890F-1BA3661DBC0B}"/>
      </w:docPartPr>
      <w:docPartBody>
        <w:p w:rsidR="00C86E64" w:rsidRDefault="00BE2CA3">
          <w:pPr>
            <w:pStyle w:val="70A6D721806049ACAF6181ADD180E7E2"/>
          </w:pPr>
          <w:r w:rsidRPr="00D60069">
            <w:t>Type of meeting:</w:t>
          </w:r>
        </w:p>
      </w:docPartBody>
    </w:docPart>
    <w:docPart>
      <w:docPartPr>
        <w:name w:val="A60CA4AAA887472397E48E806EBA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8E24-1644-4254-8FA9-0FB00CB026AA}"/>
      </w:docPartPr>
      <w:docPartBody>
        <w:p w:rsidR="00C86E64" w:rsidRDefault="00BE2CA3">
          <w:pPr>
            <w:pStyle w:val="A60CA4AAA887472397E48E806EBACFA8"/>
          </w:pPr>
          <w:r w:rsidRPr="00D60069">
            <w:t>Facilitator:</w:t>
          </w:r>
        </w:p>
      </w:docPartBody>
    </w:docPart>
    <w:docPart>
      <w:docPartPr>
        <w:name w:val="A18FCF309B9C4991A352FC565727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E4C4-84D2-4D9B-B7FE-7B54CFD29E99}"/>
      </w:docPartPr>
      <w:docPartBody>
        <w:p w:rsidR="00C86E64" w:rsidRDefault="00BE2CA3">
          <w:pPr>
            <w:pStyle w:val="A18FCF309B9C4991A352FC565727F1EA"/>
          </w:pPr>
          <w:r w:rsidRPr="00D60069">
            <w:t>Note taker:</w:t>
          </w:r>
        </w:p>
      </w:docPartBody>
    </w:docPart>
    <w:docPart>
      <w:docPartPr>
        <w:name w:val="C2FFAF0C12614FB69E6B21638A11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E82D-B82E-474D-8F36-8EB8AA1C96A8}"/>
      </w:docPartPr>
      <w:docPartBody>
        <w:p w:rsidR="00C86E64" w:rsidRDefault="00BE2CA3">
          <w:pPr>
            <w:pStyle w:val="C2FFAF0C12614FB69E6B21638A11A844"/>
          </w:pPr>
          <w:r w:rsidRPr="00D60069">
            <w:t>Timekeeper:</w:t>
          </w:r>
        </w:p>
      </w:docPartBody>
    </w:docPart>
    <w:docPart>
      <w:docPartPr>
        <w:name w:val="C652FFA46F6F4394BDB75E87C07E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5980-51DD-40ED-84F1-F5B5313A5C78}"/>
      </w:docPartPr>
      <w:docPartBody>
        <w:p w:rsidR="00C86E64" w:rsidRDefault="00BE2CA3">
          <w:pPr>
            <w:pStyle w:val="C652FFA46F6F4394BDB75E87C07EFB78"/>
          </w:pPr>
          <w:r w:rsidRPr="00D60069">
            <w:t>Attendees:</w:t>
          </w:r>
        </w:p>
      </w:docPartBody>
    </w:docPart>
    <w:docPart>
      <w:docPartPr>
        <w:name w:val="CAF58AE630164324AC9AFC84E53F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974F-8732-480D-9DFE-979CE6D74756}"/>
      </w:docPartPr>
      <w:docPartBody>
        <w:p w:rsidR="00C86E64" w:rsidRDefault="00BE2CA3">
          <w:pPr>
            <w:pStyle w:val="CAF58AE630164324AC9AFC84E53F8655"/>
          </w:pPr>
          <w:r w:rsidRPr="00D60069">
            <w:t>Minutes</w:t>
          </w:r>
        </w:p>
      </w:docPartBody>
    </w:docPart>
    <w:docPart>
      <w:docPartPr>
        <w:name w:val="24386D4F71454DDB8EFDBF44DEF07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D281-36D6-4794-BD50-A5A38094B66A}"/>
      </w:docPartPr>
      <w:docPartBody>
        <w:p w:rsidR="00C86E64" w:rsidRDefault="00BE2CA3">
          <w:pPr>
            <w:pStyle w:val="24386D4F71454DDB8EFDBF44DEF074EC"/>
          </w:pPr>
          <w:r w:rsidRPr="00D60069">
            <w:t>Agenda item:</w:t>
          </w:r>
        </w:p>
      </w:docPartBody>
    </w:docPart>
    <w:docPart>
      <w:docPartPr>
        <w:name w:val="CC1B9F59D3B84903A005F4776736F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7DFE-C9A4-4B47-AD43-CB4465264475}"/>
      </w:docPartPr>
      <w:docPartBody>
        <w:p w:rsidR="00C86E64" w:rsidRDefault="00BE2CA3">
          <w:pPr>
            <w:pStyle w:val="CC1B9F59D3B84903A005F4776736FB04"/>
          </w:pPr>
          <w:r w:rsidRPr="00D60069">
            <w:t>Presenter:</w:t>
          </w:r>
        </w:p>
      </w:docPartBody>
    </w:docPart>
    <w:docPart>
      <w:docPartPr>
        <w:name w:val="97DB86F860DB4445910DBDE3C38A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5B32C-1DE8-48B3-B2EE-322505D073BF}"/>
      </w:docPartPr>
      <w:docPartBody>
        <w:p w:rsidR="00C86E64" w:rsidRDefault="00BE2CA3">
          <w:pPr>
            <w:pStyle w:val="97DB86F860DB4445910DBDE3C38A686F"/>
          </w:pPr>
          <w:r w:rsidRPr="00D60069">
            <w:t>Discussion:</w:t>
          </w:r>
        </w:p>
      </w:docPartBody>
    </w:docPart>
    <w:docPart>
      <w:docPartPr>
        <w:name w:val="2DBE6E432EDE44D79C38A2A7D327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82AC-3730-4597-92DD-372F45CED4B2}"/>
      </w:docPartPr>
      <w:docPartBody>
        <w:p w:rsidR="00C86E64" w:rsidRDefault="00BE2CA3">
          <w:pPr>
            <w:pStyle w:val="2DBE6E432EDE44D79C38A2A7D327220D"/>
          </w:pPr>
          <w:r w:rsidRPr="00D60069">
            <w:t>Conclusions:</w:t>
          </w:r>
        </w:p>
      </w:docPartBody>
    </w:docPart>
    <w:docPart>
      <w:docPartPr>
        <w:name w:val="3B0ACFA48A15431986096FE408A3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A14E-051F-468A-8B0C-3C657A9C5367}"/>
      </w:docPartPr>
      <w:docPartBody>
        <w:p w:rsidR="00C86E64" w:rsidRDefault="00BE2CA3">
          <w:pPr>
            <w:pStyle w:val="3B0ACFA48A15431986096FE408A36722"/>
          </w:pPr>
          <w:r w:rsidRPr="00D60069">
            <w:t>Agenda item:</w:t>
          </w:r>
        </w:p>
      </w:docPartBody>
    </w:docPart>
    <w:docPart>
      <w:docPartPr>
        <w:name w:val="E0ED5436D22F4C45BC4ACC9695D1C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55454-2AA7-4BCA-8661-5A07F9DBA2A0}"/>
      </w:docPartPr>
      <w:docPartBody>
        <w:p w:rsidR="00C86E64" w:rsidRDefault="00BE2CA3">
          <w:pPr>
            <w:pStyle w:val="E0ED5436D22F4C45BC4ACC9695D1CACF"/>
          </w:pPr>
          <w:r w:rsidRPr="00D60069">
            <w:t>Presenter:</w:t>
          </w:r>
        </w:p>
      </w:docPartBody>
    </w:docPart>
    <w:docPart>
      <w:docPartPr>
        <w:name w:val="8E355D4FE4E64951AD313F5F39B1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910E-7788-4E42-B283-6008A3FD4D19}"/>
      </w:docPartPr>
      <w:docPartBody>
        <w:p w:rsidR="00C86E64" w:rsidRDefault="00BE2CA3">
          <w:pPr>
            <w:pStyle w:val="8E355D4FE4E64951AD313F5F39B1E475"/>
          </w:pPr>
          <w:r w:rsidRPr="00D60069">
            <w:t>Discussion:</w:t>
          </w:r>
        </w:p>
      </w:docPartBody>
    </w:docPart>
    <w:docPart>
      <w:docPartPr>
        <w:name w:val="B660608BD97C4489A279DCF1E39C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158C-CA8F-43C3-88BF-19DED07816D8}"/>
      </w:docPartPr>
      <w:docPartBody>
        <w:p w:rsidR="00C86E64" w:rsidRDefault="00BE2CA3">
          <w:pPr>
            <w:pStyle w:val="B660608BD97C4489A279DCF1E39C4908"/>
          </w:pPr>
          <w:r w:rsidRPr="00D60069">
            <w:t>Conclusions:</w:t>
          </w:r>
        </w:p>
      </w:docPartBody>
    </w:docPart>
    <w:docPart>
      <w:docPartPr>
        <w:name w:val="D41311F94EB143D69ECF7BDDA762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8D3-DE51-4B8A-B2A2-B1839D8EE50A}"/>
      </w:docPartPr>
      <w:docPartBody>
        <w:p w:rsidR="00C86E64" w:rsidRDefault="00BE2CA3">
          <w:pPr>
            <w:pStyle w:val="D41311F94EB143D69ECF7BDDA7620F5B"/>
          </w:pPr>
          <w:r w:rsidRPr="00D60069">
            <w:t>Agenda item:</w:t>
          </w:r>
        </w:p>
      </w:docPartBody>
    </w:docPart>
    <w:docPart>
      <w:docPartPr>
        <w:name w:val="55ECB1B255A145DEBF142AC9E9FE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792D-01B9-4A2D-A2B7-304BE0C96EAE}"/>
      </w:docPartPr>
      <w:docPartBody>
        <w:p w:rsidR="00C86E64" w:rsidRDefault="00BE2CA3">
          <w:pPr>
            <w:pStyle w:val="55ECB1B255A145DEBF142AC9E9FE8888"/>
          </w:pPr>
          <w:r w:rsidRPr="00D60069">
            <w:t>Presenter:</w:t>
          </w:r>
        </w:p>
      </w:docPartBody>
    </w:docPart>
    <w:docPart>
      <w:docPartPr>
        <w:name w:val="A5A2CE5D401A48F8A5D51358C24F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C6A2-33C6-4641-B109-A29F8CBF6BE0}"/>
      </w:docPartPr>
      <w:docPartBody>
        <w:p w:rsidR="00C86E64" w:rsidRDefault="00BE2CA3">
          <w:pPr>
            <w:pStyle w:val="A5A2CE5D401A48F8A5D51358C24F0F6D"/>
          </w:pPr>
          <w:r w:rsidRPr="00D60069">
            <w:t>Discussion:</w:t>
          </w:r>
        </w:p>
      </w:docPartBody>
    </w:docPart>
    <w:docPart>
      <w:docPartPr>
        <w:name w:val="3594625A3C1840FA9FE709C47A1A2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841C-7726-4183-A0CC-A12029E12332}"/>
      </w:docPartPr>
      <w:docPartBody>
        <w:p w:rsidR="00C86E64" w:rsidRDefault="00BE2CA3">
          <w:pPr>
            <w:pStyle w:val="3594625A3C1840FA9FE709C47A1A2831"/>
          </w:pPr>
          <w:r w:rsidRPr="00D60069">
            <w:t>Conclusions:</w:t>
          </w:r>
        </w:p>
      </w:docPartBody>
    </w:docPart>
    <w:docPart>
      <w:docPartPr>
        <w:name w:val="3392EF7E3DA74587B686F949CBADA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7A74-A3E1-4963-9229-C59D72C33987}"/>
      </w:docPartPr>
      <w:docPartBody>
        <w:p w:rsidR="00C86E64" w:rsidRDefault="00BE2CA3">
          <w:pPr>
            <w:pStyle w:val="3392EF7E3DA74587B686F949CBADABDE"/>
          </w:pPr>
          <w:r w:rsidRPr="00D60069">
            <w:t>Other Information</w:t>
          </w:r>
        </w:p>
      </w:docPartBody>
    </w:docPart>
    <w:docPart>
      <w:docPartPr>
        <w:name w:val="F9506F56E9B44B238555A40851E2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A181-8692-4455-8CD1-70D83BB00D2D}"/>
      </w:docPartPr>
      <w:docPartBody>
        <w:p w:rsidR="00C86E64" w:rsidRDefault="00BE2CA3">
          <w:pPr>
            <w:pStyle w:val="F9506F56E9B44B238555A40851E27106"/>
          </w:pPr>
          <w:r w:rsidRPr="00D60069">
            <w:t>Observers:</w:t>
          </w:r>
        </w:p>
      </w:docPartBody>
    </w:docPart>
    <w:docPart>
      <w:docPartPr>
        <w:name w:val="2939411A6399408C9A13A3B9B965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E529-36FC-44B2-818C-7AFC72F4AA2C}"/>
      </w:docPartPr>
      <w:docPartBody>
        <w:p w:rsidR="00C86E64" w:rsidRDefault="00BE2CA3">
          <w:pPr>
            <w:pStyle w:val="2939411A6399408C9A13A3B9B96506EB"/>
          </w:pPr>
          <w:r w:rsidRPr="00D60069">
            <w:t>Resources:</w:t>
          </w:r>
        </w:p>
      </w:docPartBody>
    </w:docPart>
    <w:docPart>
      <w:docPartPr>
        <w:name w:val="A5B14A12F6BC445596B9404B2F9B2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06BB-C629-4D81-8FE3-E65AD0575852}"/>
      </w:docPartPr>
      <w:docPartBody>
        <w:p w:rsidR="00C86E64" w:rsidRDefault="00BE2CA3">
          <w:pPr>
            <w:pStyle w:val="A5B14A12F6BC445596B9404B2F9B2855"/>
          </w:pPr>
          <w:r w:rsidRPr="00D60069">
            <w:t>Special notes:</w:t>
          </w:r>
        </w:p>
      </w:docPartBody>
    </w:docPart>
    <w:docPart>
      <w:docPartPr>
        <w:name w:val="A9F3D4D32D204C82AD668F6A2F020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A8BB-66A8-4333-8B32-1C6ABCD5B858}"/>
      </w:docPartPr>
      <w:docPartBody>
        <w:p w:rsidR="004A68A2" w:rsidRDefault="00C86E64" w:rsidP="00C86E64">
          <w:pPr>
            <w:pStyle w:val="A9F3D4D32D204C82AD668F6A2F020354"/>
          </w:pPr>
          <w:r w:rsidRPr="00D60069">
            <w:t>Agenda item:</w:t>
          </w:r>
        </w:p>
      </w:docPartBody>
    </w:docPart>
    <w:docPart>
      <w:docPartPr>
        <w:name w:val="AEB5EC71AAC545EB9FC67F85F5EB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370D-7099-48F3-8B5A-3E312CA05A9A}"/>
      </w:docPartPr>
      <w:docPartBody>
        <w:p w:rsidR="004A68A2" w:rsidRDefault="00C86E64" w:rsidP="00C86E64">
          <w:pPr>
            <w:pStyle w:val="AEB5EC71AAC545EB9FC67F85F5EBA332"/>
          </w:pPr>
          <w:r w:rsidRPr="00D60069">
            <w:t>Presenter:</w:t>
          </w:r>
        </w:p>
      </w:docPartBody>
    </w:docPart>
    <w:docPart>
      <w:docPartPr>
        <w:name w:val="85DA3CA8468D4020B1870ABB68B1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3999D-E474-47E6-B244-1D04D9E08794}"/>
      </w:docPartPr>
      <w:docPartBody>
        <w:p w:rsidR="004A68A2" w:rsidRDefault="00C86E64" w:rsidP="00C86E64">
          <w:pPr>
            <w:pStyle w:val="85DA3CA8468D4020B1870ABB68B1978C"/>
          </w:pPr>
          <w:r w:rsidRPr="00D60069">
            <w:t>Discussion:</w:t>
          </w:r>
        </w:p>
      </w:docPartBody>
    </w:docPart>
    <w:docPart>
      <w:docPartPr>
        <w:name w:val="E6C63CCAB5D240CD91B76645A9B7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C377-6F97-409A-8D78-57EB8B07DBA5}"/>
      </w:docPartPr>
      <w:docPartBody>
        <w:p w:rsidR="004A68A2" w:rsidRDefault="00C86E64" w:rsidP="00C86E64">
          <w:pPr>
            <w:pStyle w:val="E6C63CCAB5D240CD91B76645A9B7A111"/>
          </w:pPr>
          <w:r w:rsidRPr="00D60069">
            <w:t>Conclusions:</w:t>
          </w:r>
        </w:p>
      </w:docPartBody>
    </w:docPart>
    <w:docPart>
      <w:docPartPr>
        <w:name w:val="80C336B3409C421593E99B883B9F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5AD6-D710-4F76-9735-5BB33BB7A8DB}"/>
      </w:docPartPr>
      <w:docPartBody>
        <w:p w:rsidR="004A68A2" w:rsidRDefault="00C86E64" w:rsidP="00C86E64">
          <w:pPr>
            <w:pStyle w:val="80C336B3409C421593E99B883B9F7B12"/>
          </w:pPr>
          <w:r w:rsidRPr="00D60069">
            <w:t>Agenda item:</w:t>
          </w:r>
        </w:p>
      </w:docPartBody>
    </w:docPart>
    <w:docPart>
      <w:docPartPr>
        <w:name w:val="FF418698F9F44A499D1642EA4777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B2BF-D92F-4AFE-9E72-6BF2EC83C437}"/>
      </w:docPartPr>
      <w:docPartBody>
        <w:p w:rsidR="004A68A2" w:rsidRDefault="00C86E64" w:rsidP="00C86E64">
          <w:pPr>
            <w:pStyle w:val="FF418698F9F44A499D1642EA4777009F"/>
          </w:pPr>
          <w:r w:rsidRPr="00D60069">
            <w:t>Presenter:</w:t>
          </w:r>
        </w:p>
      </w:docPartBody>
    </w:docPart>
    <w:docPart>
      <w:docPartPr>
        <w:name w:val="A88D2FA53D424C66ADB2831840DD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91CD-C4D7-4E15-8A8B-FAD83DDC6119}"/>
      </w:docPartPr>
      <w:docPartBody>
        <w:p w:rsidR="004A68A2" w:rsidRDefault="00C86E64" w:rsidP="00C86E64">
          <w:pPr>
            <w:pStyle w:val="A88D2FA53D424C66ADB2831840DD3817"/>
          </w:pPr>
          <w:r w:rsidRPr="00D60069">
            <w:t>Discussion:</w:t>
          </w:r>
        </w:p>
      </w:docPartBody>
    </w:docPart>
    <w:docPart>
      <w:docPartPr>
        <w:name w:val="D4E56FFD495F453A909EFEE6B2AA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4A12-5153-4AFC-AF1F-72C731DFA89A}"/>
      </w:docPartPr>
      <w:docPartBody>
        <w:p w:rsidR="004A68A2" w:rsidRDefault="00C86E64" w:rsidP="00C86E64">
          <w:pPr>
            <w:pStyle w:val="D4E56FFD495F453A909EFEE6B2AA366C"/>
          </w:pPr>
          <w:r w:rsidRPr="00D60069">
            <w:t>Conclusions: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A3"/>
    <w:rsid w:val="0029350A"/>
    <w:rsid w:val="004A68A2"/>
    <w:rsid w:val="009D3A65"/>
    <w:rsid w:val="00AC7EB3"/>
    <w:rsid w:val="00BE2CA3"/>
    <w:rsid w:val="00C86E64"/>
    <w:rsid w:val="00EB273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D06525F0F472A971D4026E9C40C87">
    <w:name w:val="883D06525F0F472A971D4026E9C40C87"/>
    <w:rsid w:val="004A68A2"/>
  </w:style>
  <w:style w:type="paragraph" w:customStyle="1" w:styleId="7351CCB87C12488EAD3DD5B1A1C9FF9F">
    <w:name w:val="7351CCB87C12488EAD3DD5B1A1C9FF9F"/>
    <w:rsid w:val="004A68A2"/>
  </w:style>
  <w:style w:type="paragraph" w:customStyle="1" w:styleId="23E4887BEC0B475980F034C4F04E6021">
    <w:name w:val="23E4887BEC0B475980F034C4F04E6021"/>
    <w:rsid w:val="004A68A2"/>
  </w:style>
  <w:style w:type="paragraph" w:customStyle="1" w:styleId="84163797B69347D0972DF2FFF1ACBEFD">
    <w:name w:val="84163797B69347D0972DF2FFF1ACBEFD"/>
    <w:rsid w:val="004A68A2"/>
  </w:style>
  <w:style w:type="paragraph" w:customStyle="1" w:styleId="E5EF6A19B0F94EEAA02C230CEEA714BD">
    <w:name w:val="E5EF6A19B0F94EEAA02C230CEEA714BD"/>
  </w:style>
  <w:style w:type="paragraph" w:customStyle="1" w:styleId="70A6D721806049ACAF6181ADD180E7E2">
    <w:name w:val="70A6D721806049ACAF6181ADD180E7E2"/>
  </w:style>
  <w:style w:type="paragraph" w:customStyle="1" w:styleId="A60CA4AAA887472397E48E806EBACFA8">
    <w:name w:val="A60CA4AAA887472397E48E806EBACFA8"/>
  </w:style>
  <w:style w:type="paragraph" w:customStyle="1" w:styleId="A18FCF309B9C4991A352FC565727F1EA">
    <w:name w:val="A18FCF309B9C4991A352FC565727F1EA"/>
  </w:style>
  <w:style w:type="paragraph" w:customStyle="1" w:styleId="C2FFAF0C12614FB69E6B21638A11A844">
    <w:name w:val="C2FFAF0C12614FB69E6B21638A11A844"/>
  </w:style>
  <w:style w:type="paragraph" w:customStyle="1" w:styleId="C652FFA46F6F4394BDB75E87C07EFB78">
    <w:name w:val="C652FFA46F6F4394BDB75E87C07EFB78"/>
  </w:style>
  <w:style w:type="paragraph" w:customStyle="1" w:styleId="CAF58AE630164324AC9AFC84E53F8655">
    <w:name w:val="CAF58AE630164324AC9AFC84E53F8655"/>
  </w:style>
  <w:style w:type="paragraph" w:customStyle="1" w:styleId="24386D4F71454DDB8EFDBF44DEF074EC">
    <w:name w:val="24386D4F71454DDB8EFDBF44DEF074EC"/>
  </w:style>
  <w:style w:type="paragraph" w:customStyle="1" w:styleId="CC1B9F59D3B84903A005F4776736FB04">
    <w:name w:val="CC1B9F59D3B84903A005F4776736FB04"/>
  </w:style>
  <w:style w:type="paragraph" w:customStyle="1" w:styleId="97DB86F860DB4445910DBDE3C38A686F">
    <w:name w:val="97DB86F860DB4445910DBDE3C38A686F"/>
  </w:style>
  <w:style w:type="paragraph" w:customStyle="1" w:styleId="2DBE6E432EDE44D79C38A2A7D327220D">
    <w:name w:val="2DBE6E432EDE44D79C38A2A7D327220D"/>
  </w:style>
  <w:style w:type="paragraph" w:customStyle="1" w:styleId="3B0ACFA48A15431986096FE408A36722">
    <w:name w:val="3B0ACFA48A15431986096FE408A36722"/>
  </w:style>
  <w:style w:type="paragraph" w:customStyle="1" w:styleId="E0ED5436D22F4C45BC4ACC9695D1CACF">
    <w:name w:val="E0ED5436D22F4C45BC4ACC9695D1CACF"/>
  </w:style>
  <w:style w:type="paragraph" w:customStyle="1" w:styleId="8E355D4FE4E64951AD313F5F39B1E475">
    <w:name w:val="8E355D4FE4E64951AD313F5F39B1E475"/>
  </w:style>
  <w:style w:type="paragraph" w:customStyle="1" w:styleId="B660608BD97C4489A279DCF1E39C4908">
    <w:name w:val="B660608BD97C4489A279DCF1E39C4908"/>
  </w:style>
  <w:style w:type="paragraph" w:customStyle="1" w:styleId="D41311F94EB143D69ECF7BDDA7620F5B">
    <w:name w:val="D41311F94EB143D69ECF7BDDA7620F5B"/>
  </w:style>
  <w:style w:type="paragraph" w:customStyle="1" w:styleId="55ECB1B255A145DEBF142AC9E9FE8888">
    <w:name w:val="55ECB1B255A145DEBF142AC9E9FE8888"/>
  </w:style>
  <w:style w:type="paragraph" w:customStyle="1" w:styleId="A5A2CE5D401A48F8A5D51358C24F0F6D">
    <w:name w:val="A5A2CE5D401A48F8A5D51358C24F0F6D"/>
  </w:style>
  <w:style w:type="paragraph" w:customStyle="1" w:styleId="3594625A3C1840FA9FE709C47A1A2831">
    <w:name w:val="3594625A3C1840FA9FE709C47A1A2831"/>
  </w:style>
  <w:style w:type="paragraph" w:customStyle="1" w:styleId="3392EF7E3DA74587B686F949CBADABDE">
    <w:name w:val="3392EF7E3DA74587B686F949CBADABDE"/>
  </w:style>
  <w:style w:type="paragraph" w:customStyle="1" w:styleId="F9506F56E9B44B238555A40851E27106">
    <w:name w:val="F9506F56E9B44B238555A40851E27106"/>
  </w:style>
  <w:style w:type="paragraph" w:customStyle="1" w:styleId="2939411A6399408C9A13A3B9B96506EB">
    <w:name w:val="2939411A6399408C9A13A3B9B96506EB"/>
  </w:style>
  <w:style w:type="paragraph" w:customStyle="1" w:styleId="A5B14A12F6BC445596B9404B2F9B2855">
    <w:name w:val="A5B14A12F6BC445596B9404B2F9B2855"/>
  </w:style>
  <w:style w:type="paragraph" w:customStyle="1" w:styleId="A9F3D4D32D204C82AD668F6A2F020354">
    <w:name w:val="A9F3D4D32D204C82AD668F6A2F020354"/>
    <w:rsid w:val="00C86E64"/>
  </w:style>
  <w:style w:type="paragraph" w:customStyle="1" w:styleId="AEB5EC71AAC545EB9FC67F85F5EBA332">
    <w:name w:val="AEB5EC71AAC545EB9FC67F85F5EBA332"/>
    <w:rsid w:val="00C86E64"/>
  </w:style>
  <w:style w:type="paragraph" w:customStyle="1" w:styleId="85DA3CA8468D4020B1870ABB68B1978C">
    <w:name w:val="85DA3CA8468D4020B1870ABB68B1978C"/>
    <w:rsid w:val="00C86E64"/>
  </w:style>
  <w:style w:type="paragraph" w:customStyle="1" w:styleId="E6C63CCAB5D240CD91B76645A9B7A111">
    <w:name w:val="E6C63CCAB5D240CD91B76645A9B7A111"/>
    <w:rsid w:val="00C86E64"/>
  </w:style>
  <w:style w:type="paragraph" w:customStyle="1" w:styleId="80C336B3409C421593E99B883B9F7B12">
    <w:name w:val="80C336B3409C421593E99B883B9F7B12"/>
    <w:rsid w:val="00C86E64"/>
  </w:style>
  <w:style w:type="paragraph" w:customStyle="1" w:styleId="FF418698F9F44A499D1642EA4777009F">
    <w:name w:val="FF418698F9F44A499D1642EA4777009F"/>
    <w:rsid w:val="00C86E64"/>
  </w:style>
  <w:style w:type="paragraph" w:customStyle="1" w:styleId="A88D2FA53D424C66ADB2831840DD3817">
    <w:name w:val="A88D2FA53D424C66ADB2831840DD3817"/>
    <w:rsid w:val="00C86E64"/>
  </w:style>
  <w:style w:type="paragraph" w:customStyle="1" w:styleId="D4E56FFD495F453A909EFEE6B2AA366C">
    <w:name w:val="D4E56FFD495F453A909EFEE6B2AA366C"/>
    <w:rsid w:val="00C86E64"/>
  </w:style>
  <w:style w:type="paragraph" w:customStyle="1" w:styleId="37D2F8DF1F43411BA7AEE7C15EA2ED6E">
    <w:name w:val="37D2F8DF1F43411BA7AEE7C15EA2ED6E"/>
    <w:rsid w:val="00C86E64"/>
  </w:style>
  <w:style w:type="paragraph" w:customStyle="1" w:styleId="0D1370BF3BA0403B99FAABA190E75A51">
    <w:name w:val="0D1370BF3BA0403B99FAABA190E75A51"/>
    <w:rsid w:val="00C86E64"/>
  </w:style>
  <w:style w:type="paragraph" w:customStyle="1" w:styleId="56A66AE485B94DE0BB4AAA63FFEF310C">
    <w:name w:val="56A66AE485B94DE0BB4AAA63FFEF310C"/>
    <w:rsid w:val="00C86E64"/>
  </w:style>
  <w:style w:type="paragraph" w:customStyle="1" w:styleId="D63ADD9CB80547E18EEA8C6D2520A0CE">
    <w:name w:val="D63ADD9CB80547E18EEA8C6D2520A0CE"/>
    <w:rsid w:val="00C86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minutes.dotx</Template>
  <TotalTime>0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2022-12-06T03:21:00Z</dcterms:created>
  <dcterms:modified xsi:type="dcterms:W3CDTF">2022-12-06T03:21:00Z</dcterms:modified>
  <cp:version/>
</cp:coreProperties>
</file>